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634" w:type="dxa"/>
        <w:tblInd w:w="-1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7"/>
        <w:gridCol w:w="1505"/>
        <w:gridCol w:w="945"/>
        <w:gridCol w:w="978"/>
        <w:gridCol w:w="859"/>
        <w:gridCol w:w="2613"/>
        <w:gridCol w:w="1450"/>
        <w:gridCol w:w="550"/>
        <w:gridCol w:w="500"/>
        <w:gridCol w:w="717"/>
      </w:tblGrid>
      <w:tr w14:paraId="06AA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0634" w:type="dxa"/>
            <w:gridSpan w:val="10"/>
            <w:tcBorders>
              <w:top w:val="nil"/>
              <w:left w:val="nil"/>
              <w:bottom w:val="nil"/>
              <w:right w:val="nil"/>
            </w:tcBorders>
            <w:noWrap w:val="0"/>
            <w:tcMar>
              <w:top w:w="15" w:type="dxa"/>
              <w:left w:w="15" w:type="dxa"/>
              <w:right w:w="15" w:type="dxa"/>
            </w:tcMar>
            <w:vAlign w:val="center"/>
          </w:tcPr>
          <w:p w14:paraId="4D720119">
            <w:pPr>
              <w:keepNext w:val="0"/>
              <w:keepLines w:val="0"/>
              <w:widowControl/>
              <w:suppressLineNumbers w:val="0"/>
              <w:jc w:val="both"/>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附件：</w:t>
            </w:r>
          </w:p>
          <w:p w14:paraId="64C3F5B4">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24"/>
                <w:szCs w:val="24"/>
                <w:u w:val="none"/>
              </w:rPr>
            </w:pPr>
            <w:r>
              <w:rPr>
                <w:rFonts w:hint="eastAsia" w:ascii="方正小标宋简体" w:hAnsi="方正小标宋简体" w:eastAsia="方正小标宋简体" w:cs="方正小标宋简体"/>
                <w:b/>
                <w:i w:val="0"/>
                <w:color w:val="000000"/>
                <w:kern w:val="0"/>
                <w:sz w:val="24"/>
                <w:szCs w:val="24"/>
                <w:u w:val="none"/>
                <w:lang w:val="en-US" w:eastAsia="zh-CN" w:bidi="ar"/>
              </w:rPr>
              <w:t>北京市大兴区退役军人事务局权力清单</w:t>
            </w:r>
          </w:p>
        </w:tc>
      </w:tr>
      <w:tr w14:paraId="073F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25DB0">
            <w:pPr>
              <w:keepNext w:val="0"/>
              <w:keepLines w:val="0"/>
              <w:widowControl/>
              <w:suppressLineNumbers w:val="0"/>
              <w:jc w:val="center"/>
              <w:textAlignment w:val="center"/>
              <w:rPr>
                <w:rFonts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序号</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2D810">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实施主体</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7DE18">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职权编码</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4FDDA">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职权名称</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0B148">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职权类型</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423E7">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依据名称</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A6CC0">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发布号令</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9F4A0">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行使层级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28017">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权限划分</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0348D">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权限划分说明</w:t>
            </w:r>
          </w:p>
        </w:tc>
      </w:tr>
      <w:tr w14:paraId="6CC8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80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2D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51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C0806300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22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对负有军人优待义务的单位不履行优待义务，经责令限期履行后逾期仍未履行的行为进行处罚</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CE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行政处罚</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71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军人抚恤优待条例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6F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中华人民共和国国务院中华人民共和国中央军事委员会令第602号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A2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98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4E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2B95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1F3E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9D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19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C0806</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2E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对冒领抚恤金、优待金、补助金的行为进行处罚</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1A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行政处罚</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15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军人抚恤优待条例</w:t>
            </w:r>
            <w:r>
              <w:rPr>
                <w:rFonts w:hint="eastAsia" w:ascii="宋体" w:hAnsi="宋体" w:cs="宋体"/>
                <w:i w:val="0"/>
                <w:color w:val="000000"/>
                <w:kern w:val="0"/>
                <w:sz w:val="18"/>
                <w:szCs w:val="18"/>
                <w:u w:val="none"/>
                <w:lang w:val="en-US" w:eastAsia="zh-CN" w:bidi="ar"/>
              </w:rPr>
              <w:t>；伤残抚恤管理办法</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05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中华人民共和国国务院中华人民共和国中央军事委员会令第602号</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《民政部关于修改＜伤残抚恤管理办法＞的决定》修订</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CA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7F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3B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6C09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E60C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86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62C58">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C0806</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00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对虚报病情骗取医药费的行为进行处罚</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8E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行政处罚</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AD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军人抚恤优待条例</w:t>
            </w:r>
            <w:r>
              <w:rPr>
                <w:rFonts w:hint="eastAsia" w:ascii="宋体" w:hAnsi="宋体" w:cs="宋体"/>
                <w:i w:val="0"/>
                <w:color w:val="000000"/>
                <w:kern w:val="0"/>
                <w:sz w:val="18"/>
                <w:szCs w:val="18"/>
                <w:u w:val="none"/>
                <w:lang w:val="en-US" w:eastAsia="zh-CN" w:bidi="ar"/>
              </w:rPr>
              <w:t>；伤残抚恤管理办法</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E0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中华人民共和国国务院中华人民共和国中央军事委员会令第602号</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《民政部关于修改＜伤残抚恤管理办法＞的决定》修订</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2D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00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8A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642B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43F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A6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D1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C0806</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AC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对伪造残情、出具假证明，伪造证件、印章骗取抚恤金、优待金、补助金的行为进行处罚</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F6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行政处罚</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C4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军人抚恤优待条例</w:t>
            </w:r>
            <w:r>
              <w:rPr>
                <w:rFonts w:hint="eastAsia" w:ascii="宋体" w:hAnsi="宋体" w:cs="宋体"/>
                <w:i w:val="0"/>
                <w:color w:val="000000"/>
                <w:kern w:val="0"/>
                <w:sz w:val="18"/>
                <w:szCs w:val="18"/>
                <w:u w:val="none"/>
                <w:lang w:val="en-US" w:eastAsia="zh-CN" w:bidi="ar"/>
              </w:rPr>
              <w:t>；伤残抚恤管理办法</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43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中华人民共和国国务院中华人民共和国中央军事委员会令第602号</w:t>
            </w:r>
            <w:r>
              <w:rPr>
                <w:rFonts w:hint="eastAsia" w:ascii="宋体" w:hAnsi="宋体" w:cs="宋体"/>
                <w:i w:val="0"/>
                <w:color w:val="000000"/>
                <w:sz w:val="18"/>
                <w:szCs w:val="18"/>
                <w:u w:val="none"/>
                <w:lang w:eastAsia="zh-CN"/>
              </w:rPr>
              <w:t>；</w:t>
            </w:r>
            <w:r>
              <w:rPr>
                <w:rFonts w:hint="eastAsia" w:ascii="宋体" w:hAnsi="宋体" w:eastAsia="宋体" w:cs="宋体"/>
                <w:i w:val="0"/>
                <w:color w:val="000000"/>
                <w:sz w:val="18"/>
                <w:szCs w:val="18"/>
                <w:u w:val="none"/>
                <w:lang w:eastAsia="zh-CN"/>
              </w:rPr>
              <w:t>《民政部关于修改＜伤残抚恤管理办法＞的决定》修订</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FC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00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72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2DC1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654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52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48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C0806</w:t>
            </w:r>
            <w:r>
              <w:rPr>
                <w:rFonts w:hint="eastAsia" w:ascii="宋体" w:hAnsi="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47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对负有烈士遗属优待义务的单位不履行优待义务，经责令限期改正后逾期不改正的行为进行处罚</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65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行政处罚</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FA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烈士褒扬条例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74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rPr>
              <w:t>国务院令第601号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EB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9E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27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4057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E6604">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84F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00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C0810700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AA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对接收安置退役士兵的单位拒绝或者无故拖延执行人民政府下达的安排退役士兵工作任务，经责令限期改正逾期不改的行为进行处罚</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1F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行政处罚</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F1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退役士兵安置条例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BD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中华人民共和国国务院 中华人民共和国中央军事委员会令 第608号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FE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市级、区级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49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27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0E51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0AE7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7</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9A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F2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C0810800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B9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对接收安置退役士兵的单位未依法与退役士兵签订劳动合同、聘用合同，经责令限期改正逾期不改的行为进行处罚</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06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行政处罚</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61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退役士兵安置条例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B3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中华人民共和国国务院 中华人民共和国中央军事委员会令 第608号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BA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市级、区级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B8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8E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3A93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495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AD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90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C0810</w:t>
            </w:r>
            <w:r>
              <w:rPr>
                <w:rFonts w:hint="eastAsia" w:ascii="宋体" w:hAnsi="宋体" w:cs="宋体"/>
                <w:i w:val="0"/>
                <w:color w:val="000000"/>
                <w:kern w:val="0"/>
                <w:sz w:val="18"/>
                <w:szCs w:val="18"/>
                <w:u w:val="none"/>
                <w:lang w:val="en-US" w:eastAsia="zh-CN" w:bidi="ar"/>
              </w:rPr>
              <w:t>9</w:t>
            </w:r>
            <w:r>
              <w:rPr>
                <w:rFonts w:hint="eastAsia" w:ascii="宋体" w:hAnsi="宋体" w:eastAsia="宋体" w:cs="宋体"/>
                <w:i w:val="0"/>
                <w:color w:val="000000"/>
                <w:kern w:val="0"/>
                <w:sz w:val="18"/>
                <w:szCs w:val="18"/>
                <w:u w:val="none"/>
                <w:lang w:val="en-US" w:eastAsia="zh-CN" w:bidi="ar"/>
              </w:rPr>
              <w:t>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6B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对接收安置退役士兵的单位与残疾退役士兵解除劳动关系或者人事关系，经责令限期改正逾期不改的行为进行处罚</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D0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行政处罚</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1B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退役士兵安置条例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9C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中华人民共和国国务院 中华人民共和国中央军事委员会令 第608号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8A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市级、区级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29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F2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r>
      <w:tr w14:paraId="40FB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0E8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AE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497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sz w:val="18"/>
                <w:szCs w:val="18"/>
                <w:u w:val="none"/>
                <w:lang w:eastAsia="zh-CN"/>
              </w:rPr>
              <w:t>F2201700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1E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牺牲、病故后6个月工资给付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4E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5D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rPr>
              <w:t>关于调整移交政府安置的军队离休退休干部和退休志愿兵生活待遇实施办法</w:t>
            </w:r>
            <w:r>
              <w:rPr>
                <w:rFonts w:hint="eastAsia" w:ascii="宋体" w:hAnsi="宋体" w:eastAsia="宋体" w:cs="宋体"/>
                <w:i w:val="0"/>
                <w:color w:val="000000"/>
                <w:sz w:val="18"/>
                <w:szCs w:val="18"/>
                <w:u w:val="none"/>
                <w:lang w:eastAsia="zh-CN"/>
              </w:rPr>
              <w:t>；关于移交政府安置的军队退休干部及随军家属、遗属医疗、生活补助问题的通知。</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6C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444444"/>
                <w:sz w:val="18"/>
                <w:szCs w:val="18"/>
                <w:lang w:val="en-US" w:eastAsia="zh-CN"/>
              </w:rPr>
              <w:t>[</w:t>
            </w:r>
            <w:r>
              <w:rPr>
                <w:rFonts w:hint="eastAsia" w:ascii="宋体" w:hAnsi="宋体" w:eastAsia="宋体" w:cs="宋体"/>
                <w:color w:val="444444"/>
                <w:sz w:val="18"/>
                <w:szCs w:val="18"/>
              </w:rPr>
              <w:t>94]财社字第19号</w:t>
            </w:r>
            <w:r>
              <w:rPr>
                <w:rFonts w:hint="eastAsia" w:ascii="宋体" w:hAnsi="宋体" w:cs="宋体"/>
                <w:color w:val="444444"/>
                <w:sz w:val="18"/>
                <w:szCs w:val="18"/>
                <w:lang w:eastAsia="zh-CN"/>
              </w:rPr>
              <w:t>；</w:t>
            </w:r>
            <w:r>
              <w:rPr>
                <w:rFonts w:hint="eastAsia" w:ascii="宋体" w:hAnsi="宋体" w:eastAsia="宋体" w:cs="宋体"/>
                <w:i w:val="0"/>
                <w:color w:val="000000"/>
                <w:sz w:val="18"/>
                <w:szCs w:val="18"/>
                <w:u w:val="none"/>
              </w:rPr>
              <w:t>[2004]政干字第286号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DB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32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1B7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p>
        </w:tc>
      </w:tr>
      <w:tr w14:paraId="7EAE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17A6D">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63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57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F2200800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1F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烈士褒扬金的给付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FD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CC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烈士褒扬条例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6E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国务院令第601号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E2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A5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49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p>
        </w:tc>
      </w:tr>
      <w:tr w14:paraId="1310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8E1AF">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11</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68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C8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F2201400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E1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优抚对象医疗保障</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0D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6F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军人抚恤优待条例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BD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中华人民共和国国务院中华人民共和国中央军事委员会令第602号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97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DB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936B5">
            <w:pPr>
              <w:jc w:val="left"/>
              <w:rPr>
                <w:rFonts w:hint="eastAsia" w:ascii="宋体" w:hAnsi="宋体" w:eastAsia="宋体" w:cs="宋体"/>
                <w:i w:val="0"/>
                <w:color w:val="000000"/>
                <w:sz w:val="18"/>
                <w:szCs w:val="18"/>
                <w:u w:val="none"/>
              </w:rPr>
            </w:pPr>
          </w:p>
        </w:tc>
      </w:tr>
      <w:tr w14:paraId="4863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9A8A6">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12</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25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14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F2201000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5B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享受定期抚恤金的烈属、因公牺牲军人遗属、病故军人遗属丧葬补助费的给付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E6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E3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军人抚恤优待条例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E6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中华人民共和国国务院中华人民共和国中央军事委员会令第602号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2E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0A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90006">
            <w:pPr>
              <w:jc w:val="left"/>
              <w:rPr>
                <w:rFonts w:hint="eastAsia" w:ascii="宋体" w:hAnsi="宋体" w:eastAsia="宋体" w:cs="宋体"/>
                <w:i w:val="0"/>
                <w:color w:val="000000"/>
                <w:sz w:val="18"/>
                <w:szCs w:val="18"/>
                <w:u w:val="none"/>
              </w:rPr>
            </w:pPr>
          </w:p>
        </w:tc>
      </w:tr>
      <w:tr w14:paraId="6E5B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12BF2">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13</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E0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2C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F2201900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88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为军队退休干部发放护理费</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3E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C9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关于军队退休干部安置中几个问题的通知</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6D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【1993】政联字第6号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4A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B62FC">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F7DD3">
            <w:pPr>
              <w:jc w:val="left"/>
              <w:rPr>
                <w:rFonts w:hint="eastAsia" w:ascii="宋体" w:hAnsi="宋体" w:eastAsia="宋体" w:cs="宋体"/>
                <w:i w:val="0"/>
                <w:color w:val="000000"/>
                <w:sz w:val="18"/>
                <w:szCs w:val="18"/>
                <w:u w:val="none"/>
              </w:rPr>
            </w:pPr>
          </w:p>
        </w:tc>
      </w:tr>
      <w:tr w14:paraId="6262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BECC5">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14</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4B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9F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F2200900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9E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中国人民武装警察部队、军队离休、退休干部和退休士官的抚恤优待的给付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78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3A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军人抚恤优待条例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F0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中华人民共和国国务院中华人民共和国中央军事委员会令第602号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EF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2E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7F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r>
      <w:tr w14:paraId="4418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B7B7A">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15</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54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5B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F2201300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BC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部分烈士（含错杀后被平反人员）子女认定及生活补助给付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691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BA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关于给部分烈士子女发放定期生活补助的通知；关于落实给部分烈士子女发放定期生活补助政策的实施意见</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C6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民发〔2012〕27号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61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78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925CE">
            <w:pPr>
              <w:jc w:val="left"/>
              <w:rPr>
                <w:rFonts w:hint="eastAsia" w:ascii="宋体" w:hAnsi="宋体" w:eastAsia="宋体" w:cs="宋体"/>
                <w:i w:val="0"/>
                <w:color w:val="000000"/>
                <w:sz w:val="18"/>
                <w:szCs w:val="18"/>
                <w:u w:val="none"/>
              </w:rPr>
            </w:pPr>
          </w:p>
        </w:tc>
      </w:tr>
      <w:tr w14:paraId="07D4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CBDE5">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16</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33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0A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F2201200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1B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建国后参战和参加核试验军队退役人员补助金的给付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5C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40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民政部、财政部关于调整部分优抚对象补助标准的通知；民政部、财政部、人事部、劳动和社会保障部、卫生部关于做好部分原8023部队及其他参加核试验军队退役人员有关工作的通知》</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9C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民发〔2007〕99号；民发〔2007〕100号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97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61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7B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r>
      <w:tr w14:paraId="0FA3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40F72">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17</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9B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36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F2200400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4A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在乡复员军人定期生活补助</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59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D0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军人抚恤优待条例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9B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中华人民共和国国务院中华人民共和国中央军事委员会令第602号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B7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00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F4CC8">
            <w:pPr>
              <w:jc w:val="left"/>
              <w:rPr>
                <w:rFonts w:hint="eastAsia" w:ascii="宋体" w:hAnsi="宋体" w:eastAsia="宋体" w:cs="宋体"/>
                <w:i w:val="0"/>
                <w:color w:val="000000"/>
                <w:sz w:val="18"/>
                <w:szCs w:val="18"/>
                <w:u w:val="none"/>
              </w:rPr>
            </w:pPr>
          </w:p>
        </w:tc>
      </w:tr>
      <w:tr w14:paraId="232E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B2B5C">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18</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1B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2C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F2201800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63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无经济收入军队退休干部家属、遗属发放补助、补贴</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02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C4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关于移交政府安置的军队退休干部及随军家属、遗属医疗、生活补助问题的通知</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1C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【2004】政干字第286号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58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7D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AA12A">
            <w:pPr>
              <w:jc w:val="left"/>
              <w:rPr>
                <w:rFonts w:hint="eastAsia" w:ascii="宋体" w:hAnsi="宋体" w:eastAsia="宋体" w:cs="宋体"/>
                <w:i w:val="0"/>
                <w:color w:val="000000"/>
                <w:sz w:val="18"/>
                <w:szCs w:val="18"/>
                <w:u w:val="none"/>
              </w:rPr>
            </w:pPr>
          </w:p>
        </w:tc>
      </w:tr>
      <w:tr w14:paraId="4996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6C233">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19</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F7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D4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F2201600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8F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义务兵家庭优待金给付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7B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9A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军人抚恤优待条例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70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中华人民共和国国务院中华人民共和国中央军事委员会令第602号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D2C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C64BA">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F8CCC">
            <w:pPr>
              <w:jc w:val="left"/>
              <w:rPr>
                <w:rFonts w:hint="eastAsia" w:ascii="宋体" w:hAnsi="宋体" w:eastAsia="宋体" w:cs="宋体"/>
                <w:i w:val="0"/>
                <w:color w:val="000000"/>
                <w:sz w:val="18"/>
                <w:szCs w:val="18"/>
                <w:u w:val="none"/>
              </w:rPr>
            </w:pPr>
          </w:p>
        </w:tc>
      </w:tr>
      <w:tr w14:paraId="1DCD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38E28">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55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5A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F2202000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BD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为退出现役的1级至4级残疾等级的士兵提供国家供养</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F2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0A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退役士兵安置条例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7C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中华人民共和国国务院 中华人民共和国中央军事委员会令 第608号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45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2C191">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32919">
            <w:pPr>
              <w:jc w:val="left"/>
              <w:rPr>
                <w:rFonts w:hint="eastAsia" w:ascii="宋体" w:hAnsi="宋体" w:eastAsia="宋体" w:cs="宋体"/>
                <w:i w:val="0"/>
                <w:color w:val="000000"/>
                <w:kern w:val="2"/>
                <w:sz w:val="18"/>
                <w:szCs w:val="18"/>
                <w:u w:val="none"/>
                <w:lang w:val="en-US" w:eastAsia="zh-CN" w:bidi="ar-SA"/>
              </w:rPr>
            </w:pPr>
          </w:p>
        </w:tc>
      </w:tr>
      <w:tr w14:paraId="04C1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4F976">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21</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8F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3C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F2200500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25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退出现役的分散安置的一级至四级残疾军人护理费的给付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7F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7E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军人抚恤优待条例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78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中华人民共和国国务院中华人民共和国中央军事委员会令第602号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F9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FB04B">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D941E">
            <w:pPr>
              <w:jc w:val="left"/>
              <w:rPr>
                <w:rFonts w:hint="eastAsia" w:ascii="宋体" w:hAnsi="宋体" w:eastAsia="宋体" w:cs="宋体"/>
                <w:i w:val="0"/>
                <w:color w:val="000000"/>
                <w:sz w:val="18"/>
                <w:szCs w:val="18"/>
                <w:u w:val="none"/>
              </w:rPr>
            </w:pPr>
          </w:p>
        </w:tc>
      </w:tr>
      <w:tr w14:paraId="7156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DF6E1">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22</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4E1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07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F2202100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B3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自主就业退役士兵参加职业教育和技能培训补助的给付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8B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36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退役军人安置条例；退役军人事务部等七部门关于全面做好退役士兵教育培训工作的指导意见</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3E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2024年国务院 中央军委令第787号</w:t>
            </w:r>
          </w:p>
          <w:p w14:paraId="2BE31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退役军人部发</w:t>
            </w:r>
            <w:r>
              <w:rPr>
                <w:rFonts w:hint="eastAsia" w:ascii="宋体" w:hAnsi="宋体" w:eastAsia="宋体" w:cs="宋体"/>
                <w:i w:val="0"/>
                <w:color w:val="000000"/>
                <w:sz w:val="18"/>
                <w:szCs w:val="18"/>
                <w:u w:val="none"/>
                <w:lang w:eastAsia="zh-CN"/>
              </w:rPr>
              <w:t>〔</w:t>
            </w:r>
            <w:r>
              <w:rPr>
                <w:rFonts w:hint="eastAsia" w:ascii="宋体" w:hAnsi="宋体" w:eastAsia="宋体" w:cs="宋体"/>
                <w:i w:val="0"/>
                <w:color w:val="000000"/>
                <w:sz w:val="18"/>
                <w:szCs w:val="18"/>
                <w:u w:val="none"/>
                <w:lang w:val="en-US" w:eastAsia="zh-CN"/>
              </w:rPr>
              <w:t>2021</w:t>
            </w:r>
            <w:r>
              <w:rPr>
                <w:rFonts w:hint="eastAsia" w:ascii="宋体" w:hAnsi="宋体" w:eastAsia="宋体" w:cs="宋体"/>
                <w:i w:val="0"/>
                <w:color w:val="000000"/>
                <w:sz w:val="18"/>
                <w:szCs w:val="18"/>
                <w:u w:val="none"/>
                <w:lang w:eastAsia="zh-CN"/>
              </w:rPr>
              <w:t>〕</w:t>
            </w:r>
            <w:r>
              <w:rPr>
                <w:rFonts w:hint="eastAsia" w:ascii="宋体" w:hAnsi="宋体" w:eastAsia="宋体" w:cs="宋体"/>
                <w:i w:val="0"/>
                <w:color w:val="000000"/>
                <w:sz w:val="18"/>
                <w:szCs w:val="18"/>
                <w:u w:val="none"/>
                <w:lang w:val="en-US" w:eastAsia="zh-CN"/>
              </w:rPr>
              <w:t>53号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D1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3A0CD">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91882">
            <w:pPr>
              <w:jc w:val="left"/>
              <w:rPr>
                <w:rFonts w:hint="eastAsia" w:ascii="宋体" w:hAnsi="宋体" w:eastAsia="宋体" w:cs="宋体"/>
                <w:i w:val="0"/>
                <w:color w:val="000000"/>
                <w:sz w:val="18"/>
                <w:szCs w:val="18"/>
                <w:u w:val="none"/>
              </w:rPr>
            </w:pPr>
          </w:p>
        </w:tc>
      </w:tr>
      <w:tr w14:paraId="0407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D4E47">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23</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36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A1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F2200300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CE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部分农村籍退役士兵老年生活补助的发放</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0C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8D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关于给部分农村籍退役士兵发放老年生活补助的通知；民政部办公厅关于落实给部分农村籍退役士兵发放老年生活补助政策措施的通知。</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27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民发〔2011〕110号；民办发〔2011〕11号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C0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52517">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300A8">
            <w:pPr>
              <w:jc w:val="left"/>
              <w:rPr>
                <w:rFonts w:hint="eastAsia" w:ascii="宋体" w:hAnsi="宋体" w:eastAsia="宋体" w:cs="宋体"/>
                <w:i w:val="0"/>
                <w:color w:val="000000"/>
                <w:sz w:val="18"/>
                <w:szCs w:val="18"/>
                <w:u w:val="none"/>
              </w:rPr>
            </w:pPr>
          </w:p>
        </w:tc>
      </w:tr>
      <w:tr w14:paraId="3CA1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7FFD6">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24</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2C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02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F2200100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F2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退役士兵自主就业一次性经济补助金的给付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FE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47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中华人民共和国兵役法；退役士兵安置条例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79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第十一届全国人民代表大会常务委员会第二十三次会议《关于修改&lt;中华人民共和国兵役法&gt;的决定》第三次修正；中华人民共和国国务院 中华人民共和国中央军事委员会令 第608号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67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6B264">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0BCA5">
            <w:pPr>
              <w:jc w:val="left"/>
              <w:rPr>
                <w:rFonts w:hint="eastAsia" w:ascii="宋体" w:hAnsi="宋体" w:eastAsia="宋体" w:cs="宋体"/>
                <w:i w:val="0"/>
                <w:color w:val="000000"/>
                <w:sz w:val="18"/>
                <w:szCs w:val="18"/>
                <w:u w:val="none"/>
              </w:rPr>
            </w:pPr>
          </w:p>
        </w:tc>
      </w:tr>
      <w:tr w14:paraId="66E4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11C48">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25</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77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41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F2201500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C7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伤残人员抚恤待遇发放</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B0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5A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伤残抚恤管理办法</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042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根据2013年7月5日《民政部关于修改＜伤残抚恤管理办法＞的决定》修订</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CB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5132A">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32B8D">
            <w:pPr>
              <w:jc w:val="left"/>
              <w:rPr>
                <w:rFonts w:hint="eastAsia" w:ascii="宋体" w:hAnsi="宋体" w:eastAsia="宋体" w:cs="宋体"/>
                <w:i w:val="0"/>
                <w:color w:val="000000"/>
                <w:sz w:val="18"/>
                <w:szCs w:val="18"/>
                <w:u w:val="none"/>
              </w:rPr>
            </w:pPr>
          </w:p>
        </w:tc>
      </w:tr>
      <w:tr w14:paraId="2FAA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8FA5D">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26</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23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5A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F2200200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27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退役士兵待安排工作期间生活费的给付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CD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ED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中华人民共和国兵役法；退役士兵安置条例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05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第十一届全国人民代表大会常务委员会第二十三次会议《关于修改&lt;中华人民共和国兵役法&gt;的决定》第三次修正；中华人民共和国国务院 中华人民共和国中央军事委员会令 第608号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F7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A0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23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r>
      <w:tr w14:paraId="47A5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07E66">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27</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2E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9D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F2200700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16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烈士遗属、因公牺牲军人遗属、病故军人遗属定期抚恤金的给付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3F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05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烈士褒扬条例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57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国务院令第601号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E3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D3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7EC9D">
            <w:pPr>
              <w:jc w:val="left"/>
              <w:rPr>
                <w:rFonts w:hint="eastAsia" w:ascii="宋体" w:hAnsi="宋体" w:eastAsia="宋体" w:cs="宋体"/>
                <w:i w:val="0"/>
                <w:color w:val="000000"/>
                <w:sz w:val="18"/>
                <w:szCs w:val="18"/>
                <w:u w:val="none"/>
              </w:rPr>
            </w:pPr>
          </w:p>
        </w:tc>
      </w:tr>
      <w:tr w14:paraId="59BD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87533">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28</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DF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21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F2201100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A2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退出现役的残疾军人病故丧葬补助费的给付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2F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47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军人抚恤优待条例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20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中华人民共和国国务院中华人民共和国中央军事委员会令第602号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F8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62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CD0DF">
            <w:pPr>
              <w:jc w:val="left"/>
              <w:rPr>
                <w:rFonts w:hint="eastAsia" w:ascii="宋体" w:hAnsi="宋体" w:eastAsia="宋体" w:cs="宋体"/>
                <w:i w:val="0"/>
                <w:color w:val="000000"/>
                <w:sz w:val="18"/>
                <w:szCs w:val="18"/>
                <w:u w:val="none"/>
              </w:rPr>
            </w:pPr>
          </w:p>
        </w:tc>
      </w:tr>
      <w:tr w14:paraId="58FE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AD7FF">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29</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42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33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F2200600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A2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烈士遗属、因公牺牲军人遗属、病故军人遗属一次性抚恤金的给付</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19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DD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军人抚恤优待条例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37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中华人民共和国国务院中华人民共和国中央军事委员会令第602号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E1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65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5C564">
            <w:pPr>
              <w:jc w:val="left"/>
              <w:rPr>
                <w:rFonts w:hint="eastAsia" w:ascii="宋体" w:hAnsi="宋体" w:eastAsia="宋体" w:cs="宋体"/>
                <w:i w:val="0"/>
                <w:color w:val="000000"/>
                <w:sz w:val="18"/>
                <w:szCs w:val="18"/>
                <w:u w:val="none"/>
              </w:rPr>
            </w:pPr>
          </w:p>
        </w:tc>
      </w:tr>
      <w:tr w14:paraId="7819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79463">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30</w:t>
            </w:r>
          </w:p>
        </w:tc>
        <w:tc>
          <w:tcPr>
            <w:tcW w:w="1505"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1A295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4B949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F2202200</w:t>
            </w:r>
          </w:p>
        </w:tc>
        <w:tc>
          <w:tcPr>
            <w:tcW w:w="978"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1759C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eastAsia="zh-CN"/>
              </w:rPr>
              <w:t>享受国家定期生活补助的参战、参试退役军人丧葬补助的给付</w:t>
            </w:r>
          </w:p>
        </w:tc>
        <w:tc>
          <w:tcPr>
            <w:tcW w:w="859"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1D88A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305F2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eastAsia="zh-CN"/>
              </w:rPr>
              <w:t>军人抚恤优待条例</w:t>
            </w:r>
          </w:p>
        </w:tc>
        <w:tc>
          <w:tcPr>
            <w:tcW w:w="1450"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70FFE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2024年国务院 中央军委令第788号</w:t>
            </w:r>
          </w:p>
        </w:tc>
        <w:tc>
          <w:tcPr>
            <w:tcW w:w="550"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17E26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15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66D86">
            <w:pPr>
              <w:jc w:val="left"/>
              <w:rPr>
                <w:rFonts w:hint="eastAsia" w:ascii="宋体" w:hAnsi="宋体" w:eastAsia="宋体" w:cs="宋体"/>
                <w:i w:val="0"/>
                <w:color w:val="000000"/>
                <w:sz w:val="18"/>
                <w:szCs w:val="18"/>
                <w:u w:val="none"/>
              </w:rPr>
            </w:pPr>
          </w:p>
        </w:tc>
      </w:tr>
      <w:tr w14:paraId="0409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08360">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31</w:t>
            </w:r>
          </w:p>
        </w:tc>
        <w:tc>
          <w:tcPr>
            <w:tcW w:w="1505"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39A08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5415E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F2202300</w:t>
            </w:r>
          </w:p>
        </w:tc>
        <w:tc>
          <w:tcPr>
            <w:tcW w:w="978"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235BE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eastAsia="zh-CN"/>
              </w:rPr>
              <w:t>带病回乡退役军人认定及定期生活补助的给付</w:t>
            </w:r>
          </w:p>
        </w:tc>
        <w:tc>
          <w:tcPr>
            <w:tcW w:w="859"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6FFFC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59D92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eastAsia="zh-CN"/>
              </w:rPr>
              <w:t>军人抚恤优待条例；民政部关于进一步规范带病回乡退伍军人认定有关问题的通知</w:t>
            </w:r>
          </w:p>
        </w:tc>
        <w:tc>
          <w:tcPr>
            <w:tcW w:w="1450"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0B78F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sz w:val="18"/>
                <w:szCs w:val="18"/>
                <w:u w:val="none"/>
                <w:lang w:val="en-US" w:eastAsia="zh-CN"/>
              </w:rPr>
              <w:t>024年国务院 中央军委令第788号</w:t>
            </w:r>
          </w:p>
          <w:p w14:paraId="71C10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Calibri" w:hAnsi="Calibri" w:eastAsia="宋体" w:cs="黑体"/>
                <w:kern w:val="2"/>
                <w:sz w:val="21"/>
                <w:szCs w:val="24"/>
                <w:lang w:val="en-US" w:eastAsia="zh-CN" w:bidi="ar-SA"/>
              </w:rPr>
            </w:pPr>
            <w:r>
              <w:rPr>
                <w:rFonts w:hint="eastAsia" w:ascii="宋体" w:hAnsi="宋体" w:eastAsia="宋体" w:cs="宋体"/>
                <w:i w:val="0"/>
                <w:color w:val="000000"/>
                <w:sz w:val="18"/>
                <w:szCs w:val="18"/>
                <w:u w:val="none"/>
                <w:lang w:val="en-US" w:eastAsia="zh-CN"/>
              </w:rPr>
              <w:t>民函〔</w:t>
            </w:r>
            <w:r>
              <w:rPr>
                <w:rFonts w:hint="eastAsia" w:ascii="宋体" w:hAnsi="宋体" w:eastAsia="宋体" w:cs="宋体"/>
                <w:i w:val="0"/>
                <w:color w:val="000000"/>
                <w:sz w:val="18"/>
                <w:szCs w:val="18"/>
                <w:u w:val="none"/>
                <w:lang w:eastAsia="zh-CN"/>
              </w:rPr>
              <w:t>201</w:t>
            </w: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sz w:val="18"/>
                <w:szCs w:val="18"/>
                <w:u w:val="none"/>
                <w:lang w:eastAsia="zh-CN"/>
              </w:rPr>
              <w:t>〕</w:t>
            </w:r>
            <w:r>
              <w:rPr>
                <w:rFonts w:hint="eastAsia" w:ascii="宋体" w:hAnsi="宋体" w:cs="宋体"/>
                <w:i w:val="0"/>
                <w:color w:val="000000"/>
                <w:sz w:val="18"/>
                <w:szCs w:val="18"/>
                <w:u w:val="none"/>
                <w:lang w:val="en-US" w:eastAsia="zh-CN"/>
              </w:rPr>
              <w:t>255号</w:t>
            </w:r>
          </w:p>
        </w:tc>
        <w:tc>
          <w:tcPr>
            <w:tcW w:w="550"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0E89B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E4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B8B11">
            <w:pPr>
              <w:jc w:val="left"/>
              <w:rPr>
                <w:rFonts w:hint="eastAsia" w:ascii="宋体" w:hAnsi="宋体" w:eastAsia="宋体" w:cs="宋体"/>
                <w:i w:val="0"/>
                <w:color w:val="000000"/>
                <w:sz w:val="18"/>
                <w:szCs w:val="18"/>
                <w:u w:val="none"/>
              </w:rPr>
            </w:pPr>
          </w:p>
        </w:tc>
      </w:tr>
      <w:tr w14:paraId="68FD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39200">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32</w:t>
            </w:r>
          </w:p>
        </w:tc>
        <w:tc>
          <w:tcPr>
            <w:tcW w:w="1505"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01B6F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563A5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F2202400</w:t>
            </w:r>
          </w:p>
        </w:tc>
        <w:tc>
          <w:tcPr>
            <w:tcW w:w="978"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4CFA0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eastAsia="zh-CN"/>
              </w:rPr>
              <w:t>符合条件抚恤优待对象采暖补助的给付</w:t>
            </w:r>
          </w:p>
        </w:tc>
        <w:tc>
          <w:tcPr>
            <w:tcW w:w="859"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47FFC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eastAsia="zh-CN"/>
              </w:rPr>
              <w:t>行政给付</w:t>
            </w:r>
          </w:p>
        </w:tc>
        <w:tc>
          <w:tcPr>
            <w:tcW w:w="2613"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08D6F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eastAsia="zh-CN"/>
              </w:rPr>
              <w:t>军人抚恤优待条例；北京市人民政府办公厅关于印发《北京市优抚、低保和分散供养特困人员集中供热采暖补助暂行办法》的通知</w:t>
            </w:r>
          </w:p>
        </w:tc>
        <w:tc>
          <w:tcPr>
            <w:tcW w:w="1450"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4B816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w:t>
            </w:r>
            <w:r>
              <w:rPr>
                <w:rFonts w:hint="eastAsia" w:ascii="宋体" w:hAnsi="宋体" w:eastAsia="宋体" w:cs="宋体"/>
                <w:i w:val="0"/>
                <w:color w:val="000000"/>
                <w:sz w:val="18"/>
                <w:szCs w:val="18"/>
                <w:u w:val="none"/>
                <w:lang w:val="en-US" w:eastAsia="zh-CN"/>
              </w:rPr>
              <w:t>024年国务院 中央军委令第788号</w:t>
            </w:r>
          </w:p>
          <w:p w14:paraId="1C248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Calibri" w:hAnsi="Calibri" w:eastAsia="宋体" w:cs="黑体"/>
                <w:kern w:val="2"/>
                <w:sz w:val="21"/>
                <w:szCs w:val="24"/>
                <w:lang w:val="en-US" w:eastAsia="zh-CN" w:bidi="ar-SA"/>
              </w:rPr>
            </w:pPr>
            <w:r>
              <w:rPr>
                <w:rFonts w:hint="eastAsia" w:ascii="宋体" w:hAnsi="宋体" w:eastAsia="宋体" w:cs="宋体"/>
                <w:i w:val="0"/>
                <w:color w:val="000000"/>
                <w:sz w:val="18"/>
                <w:szCs w:val="18"/>
                <w:u w:val="none"/>
                <w:lang w:val="en-US" w:eastAsia="zh-CN"/>
              </w:rPr>
              <w:t>京政办发〔</w:t>
            </w:r>
            <w:r>
              <w:rPr>
                <w:rFonts w:hint="eastAsia" w:ascii="宋体" w:hAnsi="宋体" w:eastAsia="宋体" w:cs="宋体"/>
                <w:i w:val="0"/>
                <w:color w:val="000000"/>
                <w:sz w:val="18"/>
                <w:szCs w:val="18"/>
                <w:u w:val="none"/>
                <w:lang w:eastAsia="zh-CN"/>
              </w:rPr>
              <w:t>201</w:t>
            </w:r>
            <w:r>
              <w:rPr>
                <w:rFonts w:hint="eastAsia" w:ascii="宋体" w:hAnsi="宋体" w:eastAsia="宋体" w:cs="宋体"/>
                <w:i w:val="0"/>
                <w:color w:val="000000"/>
                <w:sz w:val="18"/>
                <w:szCs w:val="18"/>
                <w:u w:val="none"/>
                <w:lang w:val="en-US" w:eastAsia="zh-CN"/>
              </w:rPr>
              <w:t>5</w:t>
            </w:r>
            <w:r>
              <w:rPr>
                <w:rFonts w:hint="eastAsia" w:ascii="宋体" w:hAnsi="宋体" w:eastAsia="宋体" w:cs="宋体"/>
                <w:i w:val="0"/>
                <w:color w:val="000000"/>
                <w:sz w:val="18"/>
                <w:szCs w:val="18"/>
                <w:u w:val="none"/>
                <w:lang w:eastAsia="zh-CN"/>
              </w:rPr>
              <w:t>〕</w:t>
            </w:r>
            <w:r>
              <w:rPr>
                <w:rFonts w:hint="eastAsia" w:ascii="宋体" w:hAnsi="宋体" w:eastAsia="宋体" w:cs="宋体"/>
                <w:i w:val="0"/>
                <w:color w:val="000000"/>
                <w:sz w:val="18"/>
                <w:szCs w:val="18"/>
                <w:u w:val="none"/>
                <w:lang w:val="en-US" w:eastAsia="zh-CN"/>
              </w:rPr>
              <w:t>48号</w:t>
            </w:r>
          </w:p>
        </w:tc>
        <w:tc>
          <w:tcPr>
            <w:tcW w:w="550"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25EC5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BD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51C64">
            <w:pPr>
              <w:jc w:val="left"/>
              <w:rPr>
                <w:rFonts w:hint="eastAsia" w:ascii="宋体" w:hAnsi="宋体" w:eastAsia="宋体" w:cs="宋体"/>
                <w:i w:val="0"/>
                <w:color w:val="000000"/>
                <w:sz w:val="18"/>
                <w:szCs w:val="18"/>
                <w:u w:val="none"/>
              </w:rPr>
            </w:pPr>
          </w:p>
        </w:tc>
      </w:tr>
      <w:tr w14:paraId="0DA8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F103F">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33</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E2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CB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H2200700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A9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各类优抚补助对象认定</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71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行政确认</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73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关于落实优抚对象和部分军队退役人员有关政策的实施意见</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FC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民发【2007】102号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28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25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6984D">
            <w:pPr>
              <w:jc w:val="left"/>
              <w:rPr>
                <w:rFonts w:hint="eastAsia" w:ascii="宋体" w:hAnsi="宋体" w:eastAsia="宋体" w:cs="宋体"/>
                <w:i w:val="0"/>
                <w:color w:val="000000"/>
                <w:kern w:val="2"/>
                <w:sz w:val="18"/>
                <w:szCs w:val="18"/>
                <w:u w:val="none"/>
                <w:lang w:val="en-US" w:eastAsia="zh-CN" w:bidi="ar-SA"/>
              </w:rPr>
            </w:pPr>
          </w:p>
        </w:tc>
      </w:tr>
      <w:tr w14:paraId="4E06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E7351">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34</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63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42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H2200200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CF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在乡复员军人定期定量补助的认定</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7B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行政确认</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43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军人抚恤优待条例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3C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中华人民共和国国务院中华人民共和国中央军事委员会令第602号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09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FF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3C1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2"/>
                <w:sz w:val="18"/>
                <w:szCs w:val="18"/>
                <w:u w:val="none"/>
                <w:lang w:val="en-US" w:eastAsia="zh-CN" w:bidi="ar-SA"/>
              </w:rPr>
            </w:pPr>
          </w:p>
        </w:tc>
      </w:tr>
      <w:tr w14:paraId="1BED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655C3">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ED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EB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H2200400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08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新建、改建、扩建、迁移烈士纪念设施批准</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29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行政确认</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58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烈士褒扬条例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2E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国务院令第601号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AB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1B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lang w:eastAsia="zh-CN"/>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CB87D">
            <w:pPr>
              <w:jc w:val="left"/>
              <w:rPr>
                <w:rFonts w:hint="eastAsia" w:ascii="宋体" w:hAnsi="宋体" w:eastAsia="宋体" w:cs="宋体"/>
                <w:i w:val="0"/>
                <w:color w:val="000000"/>
                <w:sz w:val="18"/>
                <w:szCs w:val="18"/>
                <w:u w:val="none"/>
              </w:rPr>
            </w:pPr>
          </w:p>
        </w:tc>
      </w:tr>
      <w:tr w14:paraId="78FB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FA588">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36</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ED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8B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H2200100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1C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对退出现役残疾军人集中供养的确定</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40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行政确认</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E6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军人抚恤优待条例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40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中华人民共和国国务院中华人民共和国中央军事委员会令第602号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CD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50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A4C13">
            <w:pPr>
              <w:jc w:val="left"/>
              <w:rPr>
                <w:rFonts w:hint="eastAsia" w:ascii="宋体" w:hAnsi="宋体" w:eastAsia="宋体" w:cs="宋体"/>
                <w:i w:val="0"/>
                <w:color w:val="000000"/>
                <w:kern w:val="2"/>
                <w:sz w:val="18"/>
                <w:szCs w:val="18"/>
                <w:u w:val="none"/>
                <w:lang w:val="en-US" w:eastAsia="zh-CN" w:bidi="ar-SA"/>
              </w:rPr>
            </w:pPr>
          </w:p>
        </w:tc>
      </w:tr>
      <w:tr w14:paraId="57CF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370DD">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37</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27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81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H2200800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21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伤残抚恤关系接收、转移办理</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F8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行政确认</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47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军人抚恤优待条例；伤残抚恤管理办法</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7F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中华人民共和国国务院中华人民共和国中央军事委员会令第602号；《民政部关于修改＜伤残抚恤管理办法＞的决定》修订</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A4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84AF3">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948CA">
            <w:pPr>
              <w:jc w:val="left"/>
              <w:rPr>
                <w:rFonts w:hint="eastAsia" w:ascii="宋体" w:hAnsi="宋体" w:eastAsia="宋体" w:cs="宋体"/>
                <w:i w:val="0"/>
                <w:color w:val="000000"/>
                <w:kern w:val="2"/>
                <w:sz w:val="18"/>
                <w:szCs w:val="18"/>
                <w:u w:val="none"/>
                <w:lang w:val="en-US" w:eastAsia="zh-CN" w:bidi="ar-SA"/>
              </w:rPr>
            </w:pPr>
          </w:p>
        </w:tc>
      </w:tr>
      <w:tr w14:paraId="3D9A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9177F">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38</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8B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5B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L2200300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34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中止、取消抚恤优待资格</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7D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其他行政权力</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1F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军人抚恤优待条例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49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中华人民共和国国务院中华人民共和国中央军事委员会令第602号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00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0FDCE">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A05A1">
            <w:pPr>
              <w:jc w:val="left"/>
              <w:rPr>
                <w:rFonts w:hint="eastAsia" w:ascii="宋体" w:hAnsi="宋体" w:eastAsia="宋体" w:cs="宋体"/>
                <w:i w:val="0"/>
                <w:color w:val="000000"/>
                <w:kern w:val="2"/>
                <w:sz w:val="18"/>
                <w:szCs w:val="18"/>
                <w:u w:val="none"/>
                <w:lang w:val="en-US" w:eastAsia="zh-CN" w:bidi="ar-SA"/>
              </w:rPr>
            </w:pPr>
          </w:p>
        </w:tc>
      </w:tr>
      <w:tr w14:paraId="0D22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359FF">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39</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E2FF2">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北京市大兴区退役军人事务局</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90D63">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L2200200</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9F0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取消退役士兵弄虚作假骗取的安置待遇</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5C6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其他行政权力</w:t>
            </w:r>
          </w:p>
        </w:tc>
        <w:tc>
          <w:tcPr>
            <w:tcW w:w="2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E2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退役士兵安置条例</w:t>
            </w:r>
          </w:p>
        </w:tc>
        <w:tc>
          <w:tcPr>
            <w:tcW w:w="1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01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中华人民共和国国务院 中华人民共和国中央军事委员会令 第608号</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571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val="en-US" w:eastAsia="zh-CN"/>
              </w:rPr>
              <w:t>区级</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FE960">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E9310">
            <w:pPr>
              <w:jc w:val="left"/>
              <w:rPr>
                <w:rFonts w:hint="eastAsia" w:ascii="宋体" w:hAnsi="宋体" w:eastAsia="宋体" w:cs="宋体"/>
                <w:i w:val="0"/>
                <w:color w:val="000000"/>
                <w:sz w:val="18"/>
                <w:szCs w:val="18"/>
                <w:u w:val="none"/>
              </w:rPr>
            </w:pPr>
          </w:p>
        </w:tc>
      </w:tr>
    </w:tbl>
    <w:p w14:paraId="25CFB9F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sz w:val="32"/>
          <w:szCs w:val="32"/>
          <w:lang w:val="en-US" w:eastAsia="zh-CN"/>
        </w:rPr>
      </w:pPr>
    </w:p>
    <w:p w14:paraId="2841FB9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80691"/>
    <w:rsid w:val="02884C63"/>
    <w:rsid w:val="02C52624"/>
    <w:rsid w:val="02F14C2C"/>
    <w:rsid w:val="05E550F5"/>
    <w:rsid w:val="06EF05CB"/>
    <w:rsid w:val="08191682"/>
    <w:rsid w:val="0E523AE7"/>
    <w:rsid w:val="0EC85CEB"/>
    <w:rsid w:val="15121BEF"/>
    <w:rsid w:val="15F36EE5"/>
    <w:rsid w:val="171526BE"/>
    <w:rsid w:val="171E69FF"/>
    <w:rsid w:val="17C51AEE"/>
    <w:rsid w:val="183D0353"/>
    <w:rsid w:val="1F7737A0"/>
    <w:rsid w:val="21591C3E"/>
    <w:rsid w:val="22300A49"/>
    <w:rsid w:val="23445E57"/>
    <w:rsid w:val="23997414"/>
    <w:rsid w:val="23A0653A"/>
    <w:rsid w:val="28C55E0A"/>
    <w:rsid w:val="2CFD07DA"/>
    <w:rsid w:val="2D3A2456"/>
    <w:rsid w:val="2F5569FC"/>
    <w:rsid w:val="303F03FD"/>
    <w:rsid w:val="38CF704A"/>
    <w:rsid w:val="39661EE5"/>
    <w:rsid w:val="3A3713C8"/>
    <w:rsid w:val="403130CE"/>
    <w:rsid w:val="40EE764A"/>
    <w:rsid w:val="41F66F93"/>
    <w:rsid w:val="453A6650"/>
    <w:rsid w:val="45432E9C"/>
    <w:rsid w:val="477A7851"/>
    <w:rsid w:val="4B4242AC"/>
    <w:rsid w:val="4B83646B"/>
    <w:rsid w:val="4CE9767F"/>
    <w:rsid w:val="4D450771"/>
    <w:rsid w:val="4D8A0F3F"/>
    <w:rsid w:val="4E183FE1"/>
    <w:rsid w:val="4E372AA5"/>
    <w:rsid w:val="4F487399"/>
    <w:rsid w:val="52303C04"/>
    <w:rsid w:val="532D0540"/>
    <w:rsid w:val="586A0928"/>
    <w:rsid w:val="5CFB33F9"/>
    <w:rsid w:val="61D1096F"/>
    <w:rsid w:val="698F5629"/>
    <w:rsid w:val="6DB81CD8"/>
    <w:rsid w:val="6FB7174F"/>
    <w:rsid w:val="70457FDA"/>
    <w:rsid w:val="713B287F"/>
    <w:rsid w:val="751035B7"/>
    <w:rsid w:val="752A1C65"/>
    <w:rsid w:val="78753304"/>
    <w:rsid w:val="78F02D79"/>
    <w:rsid w:val="7C6F4D59"/>
    <w:rsid w:val="7CC9340F"/>
    <w:rsid w:val="7DAD0CD4"/>
    <w:rsid w:val="7F3E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Normal (Web)"/>
    <w:basedOn w:val="1"/>
    <w:qFormat/>
    <w:uiPriority w:val="0"/>
    <w:pPr>
      <w:spacing w:before="100" w:beforeAutospacing="1" w:after="100" w:afterAutospacing="1"/>
      <w:ind w:left="0" w:right="0"/>
      <w:jc w:val="left"/>
    </w:pPr>
    <w:rPr>
      <w:rFonts w:ascii="微软雅黑" w:hAnsi="微软雅黑" w:eastAsia="微软雅黑" w:cs="微软雅黑"/>
      <w:kern w:val="0"/>
      <w:sz w:val="24"/>
      <w:lang w:val="en-US" w:eastAsia="zh-CN" w:bidi="ar"/>
    </w:rPr>
  </w:style>
  <w:style w:type="character" w:styleId="6">
    <w:name w:val="Strong"/>
    <w:basedOn w:val="5"/>
    <w:qFormat/>
    <w:uiPriority w:val="0"/>
    <w:rPr>
      <w:b/>
      <w:u w:val="none"/>
    </w:rPr>
  </w:style>
  <w:style w:type="character" w:styleId="7">
    <w:name w:val="FollowedHyperlink"/>
    <w:basedOn w:val="5"/>
    <w:qFormat/>
    <w:uiPriority w:val="0"/>
    <w:rPr>
      <w:color w:val="8E8E8E"/>
      <w:u w:val="none"/>
    </w:rPr>
  </w:style>
  <w:style w:type="character" w:styleId="8">
    <w:name w:val="HTML Definition"/>
    <w:basedOn w:val="5"/>
    <w:qFormat/>
    <w:uiPriority w:val="0"/>
    <w:rPr>
      <w:i/>
    </w:rPr>
  </w:style>
  <w:style w:type="character" w:styleId="9">
    <w:name w:val="Hyperlink"/>
    <w:basedOn w:val="5"/>
    <w:qFormat/>
    <w:uiPriority w:val="0"/>
    <w:rPr>
      <w:color w:val="8E8E8E"/>
      <w:u w:val="none"/>
    </w:rPr>
  </w:style>
  <w:style w:type="character" w:styleId="10">
    <w:name w:val="HTML Code"/>
    <w:basedOn w:val="5"/>
    <w:qFormat/>
    <w:uiPriority w:val="0"/>
    <w:rPr>
      <w:rFonts w:ascii="Consolas" w:hAnsi="Consolas" w:eastAsia="Consolas" w:cs="Consolas"/>
      <w:color w:val="C7254E"/>
      <w:sz w:val="21"/>
      <w:szCs w:val="21"/>
      <w:bdr w:val="single" w:color="E1E1E1" w:sz="6" w:space="0"/>
      <w:shd w:val="clear" w:fill="F9F2F4"/>
    </w:rPr>
  </w:style>
  <w:style w:type="character" w:styleId="11">
    <w:name w:val="HTML Keyboard"/>
    <w:basedOn w:val="5"/>
    <w:qFormat/>
    <w:uiPriority w:val="0"/>
    <w:rPr>
      <w:rFonts w:hint="default"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requiredflag"/>
    <w:basedOn w:val="5"/>
    <w:qFormat/>
    <w:uiPriority w:val="0"/>
    <w:rPr>
      <w:color w:val="ED2C00"/>
    </w:rPr>
  </w:style>
  <w:style w:type="character" w:customStyle="1" w:styleId="14">
    <w:name w:val="help"/>
    <w:basedOn w:val="5"/>
    <w:qFormat/>
    <w:uiPriority w:val="0"/>
    <w:rPr>
      <w:vertAlign w:val="subscript"/>
    </w:rPr>
  </w:style>
  <w:style w:type="character" w:customStyle="1" w:styleId="15">
    <w:name w:val="first-child"/>
    <w:basedOn w:val="5"/>
    <w:qFormat/>
    <w:uiPriority w:val="0"/>
  </w:style>
  <w:style w:type="character" w:customStyle="1" w:styleId="16">
    <w:name w:val="layui-this"/>
    <w:basedOn w:val="5"/>
    <w:qFormat/>
    <w:uiPriority w:val="0"/>
    <w:rPr>
      <w:bdr w:val="single" w:color="EEEEEE" w:sz="6" w:space="0"/>
      <w:shd w:val="clear" w:fill="FFFFFF"/>
    </w:rPr>
  </w:style>
  <w:style w:type="character" w:customStyle="1" w:styleId="17">
    <w:name w:val="last-child"/>
    <w:basedOn w:val="5"/>
    <w:qFormat/>
    <w:uiPriority w:val="0"/>
  </w:style>
  <w:style w:type="character" w:customStyle="1" w:styleId="18">
    <w:name w:val="requiredflag2"/>
    <w:basedOn w:val="5"/>
    <w:qFormat/>
    <w:uiPriority w:val="0"/>
    <w:rPr>
      <w:color w:val="ED2C00"/>
    </w:rPr>
  </w:style>
  <w:style w:type="character" w:customStyle="1" w:styleId="19">
    <w:name w:val="action"/>
    <w:basedOn w:val="5"/>
    <w:qFormat/>
    <w:uiPriority w:val="0"/>
    <w:rPr>
      <w:b/>
      <w:sz w:val="16"/>
      <w:szCs w:val="16"/>
      <w:shd w:val="clear" w:fill="FFFFFF"/>
    </w:rPr>
  </w:style>
  <w:style w:type="character" w:customStyle="1" w:styleId="20">
    <w:name w:val="filename"/>
    <w:basedOn w:val="5"/>
    <w:qFormat/>
    <w:uiPriority w:val="0"/>
    <w:rPr>
      <w:color w:val="777777"/>
      <w:sz w:val="16"/>
      <w:szCs w:val="16"/>
    </w:rPr>
  </w:style>
  <w:style w:type="character" w:customStyle="1" w:styleId="21">
    <w:name w:val="tag"/>
    <w:basedOn w:val="5"/>
    <w:qFormat/>
    <w:uiPriority w:val="0"/>
    <w:rPr>
      <w:color w:val="FFFFFF"/>
      <w:shd w:val="clear" w:fill="AAAAAA"/>
    </w:rPr>
  </w:style>
  <w:style w:type="character" w:customStyle="1" w:styleId="22">
    <w:name w:val="checked"/>
    <w:basedOn w:val="5"/>
    <w:qFormat/>
    <w:uiPriority w:val="0"/>
  </w:style>
  <w:style w:type="character" w:customStyle="1" w:styleId="23">
    <w:name w:val="checked1"/>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3314</Words>
  <Characters>3701</Characters>
  <Lines>0</Lines>
  <Paragraphs>0</Paragraphs>
  <TotalTime>8</TotalTime>
  <ScaleCrop>false</ScaleCrop>
  <LinksUpToDate>false</LinksUpToDate>
  <CharactersWithSpaces>3715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2021-03-22T01:45:00Z</dcterms:created>
  <dc:creator>Administrator</dc:creator>
  <cp:lastModifiedBy>Administrator</cp:lastModifiedBy>
  <dcterms:modified xsi:type="dcterms:W3CDTF">2025-04-09T02:57:51Z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eyJoZGlkIjoiMGVkMTM2MDNjNGUyYTBlZjZlNjFjNTRhNjc3ZGQ4MzMifQ==</vt:lpwstr>
  </property>
  <property fmtid="{D5CDD505-2E9C-101B-9397-08002B2CF9AE}" pid="4" name="ICV">
    <vt:lpwstr>6A07C3906A934F679EE46F9FEB3C996F_12</vt:lpwstr>
  </property>
</Properties>
</file>