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234"/>
        <w:gridCol w:w="544"/>
        <w:gridCol w:w="778"/>
        <w:gridCol w:w="1457"/>
        <w:gridCol w:w="2633"/>
        <w:gridCol w:w="1350"/>
        <w:gridCol w:w="757"/>
        <w:gridCol w:w="907"/>
        <w:gridCol w:w="778"/>
        <w:gridCol w:w="1037"/>
        <w:gridCol w:w="995"/>
        <w:gridCol w:w="103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78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hint="eastAsia"/>
                <w:lang w:val="en-US" w:eastAsia="zh-CN" w:bidi="ar-SA"/>
              </w:rPr>
            </w:pPr>
          </w:p>
        </w:tc>
        <w:tc>
          <w:tcPr>
            <w:tcW w:w="12266" w:type="dxa"/>
            <w:gridSpan w:val="11"/>
            <w:vMerge w:val="restar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rFonts w:hint="eastAsia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lang w:val="en-US" w:eastAsia="zh-CN" w:bidi="ar-SA"/>
              </w:rPr>
            </w:pPr>
            <w:r>
              <w:rPr>
                <w:rStyle w:val="7"/>
                <w:rFonts w:hint="eastAsia"/>
                <w:lang w:val="en-US" w:eastAsia="zh-CN" w:bidi="ar-SA"/>
              </w:rPr>
              <w:t>北京市大兴区统计局行政检查（双随机抽查）事项清单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7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778" w:type="dxa"/>
            <w:gridSpan w:val="2"/>
            <w:noWrap w:val="0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266" w:type="dxa"/>
            <w:gridSpan w:val="11"/>
            <w:vMerge w:val="continue"/>
            <w:noWrap w:val="0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20" w:type="dxa"/>
            <w:noWrap w:val="0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检查事项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抽查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方面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抽查事项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抽查依据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抽查对象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抽查  基数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抽查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比例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抽查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周期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抽查方式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抽查   主体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实施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是否属于双随机事项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对统计调查对象提供统计资料行为的行政检查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统计数据质量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对提供不真实或不完整统计资料的行为的检查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《中华人民共和国统计法》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《中华人民共和国统计法实施条例》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《北京市统计条例》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作为统计调查对象的国家机关、企业事业单位或者其他组织、个体工商户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1772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不低于17%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除经济普查年，每年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现场检查、非现场检查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北京市大兴区统计局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2025.03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对提供虚假或不完整经济普查资料的行为的检查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《全国经济普查条例》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经济普查对象</w:t>
            </w: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经济普查年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现场检查、非现场检查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2025.03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是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统计基础工作情况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  <w:t>对未按照国家有关规定设置原始记录、统计台账的行为的检查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《中华人民共和国统计法》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《中华人民共和国统计法实施条例》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《北京市统计条例》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作为统计调查对象的国家机关、企业事业单位或者其他组织、个体工商户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1772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不低于7%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每年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现场检查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北京市大兴区统计局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2025.03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是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463" w:right="1440" w:bottom="157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A0599"/>
    <w:rsid w:val="01AB4694"/>
    <w:rsid w:val="02860BEE"/>
    <w:rsid w:val="03E724E7"/>
    <w:rsid w:val="055F4933"/>
    <w:rsid w:val="0703605A"/>
    <w:rsid w:val="0B684B4F"/>
    <w:rsid w:val="0E270BDA"/>
    <w:rsid w:val="0F5D5755"/>
    <w:rsid w:val="0F6A6EF1"/>
    <w:rsid w:val="104D0139"/>
    <w:rsid w:val="11331D36"/>
    <w:rsid w:val="11A073BC"/>
    <w:rsid w:val="157A06AA"/>
    <w:rsid w:val="15D2032F"/>
    <w:rsid w:val="1D746B31"/>
    <w:rsid w:val="1F044CB1"/>
    <w:rsid w:val="20E04C8A"/>
    <w:rsid w:val="24FD7279"/>
    <w:rsid w:val="269557FB"/>
    <w:rsid w:val="293B150B"/>
    <w:rsid w:val="296C4F62"/>
    <w:rsid w:val="2A623C87"/>
    <w:rsid w:val="2F3911FB"/>
    <w:rsid w:val="31622DB3"/>
    <w:rsid w:val="328F366F"/>
    <w:rsid w:val="37CF4A5D"/>
    <w:rsid w:val="3D676656"/>
    <w:rsid w:val="3DE76D67"/>
    <w:rsid w:val="3E8327D9"/>
    <w:rsid w:val="3F7FE2DB"/>
    <w:rsid w:val="42BF4783"/>
    <w:rsid w:val="464760FC"/>
    <w:rsid w:val="46F30EE3"/>
    <w:rsid w:val="47A3545B"/>
    <w:rsid w:val="483055C1"/>
    <w:rsid w:val="4B951BCE"/>
    <w:rsid w:val="4DAD5A1C"/>
    <w:rsid w:val="52B404DA"/>
    <w:rsid w:val="579B76EB"/>
    <w:rsid w:val="57AF023F"/>
    <w:rsid w:val="5845719D"/>
    <w:rsid w:val="5C341BFC"/>
    <w:rsid w:val="5F32105F"/>
    <w:rsid w:val="60BA0599"/>
    <w:rsid w:val="69C40A6D"/>
    <w:rsid w:val="6FF3ADA6"/>
    <w:rsid w:val="776279FD"/>
    <w:rsid w:val="7BCB26F8"/>
    <w:rsid w:val="7BEC1190"/>
    <w:rsid w:val="BEC7B970"/>
    <w:rsid w:val="D7FF8C75"/>
    <w:rsid w:val="E8FDE073"/>
    <w:rsid w:val="EDFFDB8A"/>
    <w:rsid w:val="FCFAFEA6"/>
    <w:rsid w:val="FD7E3FE4"/>
    <w:rsid w:val="FF2CB18E"/>
    <w:rsid w:val="FFFFD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Verdana" w:hAnsi="Verdana" w:eastAsia="宋体"/>
      <w:kern w:val="0"/>
      <w:sz w:val="20"/>
      <w:szCs w:val="20"/>
      <w:lang w:eastAsia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3"/>
    <w:basedOn w:val="1"/>
    <w:link w:val="5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character" w:customStyle="1" w:styleId="7">
    <w:name w:val="font4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408</Characters>
  <Lines>0</Lines>
  <Paragraphs>0</Paragraphs>
  <TotalTime>44</TotalTime>
  <ScaleCrop>false</ScaleCrop>
  <LinksUpToDate>false</LinksUpToDate>
  <CharactersWithSpaces>408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2019-11-21T19:11:00Z</dcterms:created>
  <dc:creator>PC</dc:creator>
  <cp:lastModifiedBy>bjtjj</cp:lastModifiedBy>
  <dcterms:modified xsi:type="dcterms:W3CDTF">2025-07-04T13:43:39Z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