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北京市大兴区人力资源和社会保障局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2025年下半年行政执法过程信息情况说明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日期间，大兴区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严格落实行政执法三项制度，执法检查结果及处罚结果均按要求公示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。符合听证条件的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，均按照规定通知当事人享有听证权利，有效时间内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当事人申请听证，故没有组织听证。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大兴区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2025年12月31日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ZTQxY2YyMzU3YTk1MzBmZmMzNzg3ZTUxNmQzOWIifQ=="/>
  </w:docVars>
  <w:rsids>
    <w:rsidRoot w:val="484E44A5"/>
    <w:rsid w:val="0E023AC4"/>
    <w:rsid w:val="33725DE4"/>
    <w:rsid w:val="38192AC5"/>
    <w:rsid w:val="484E44A5"/>
    <w:rsid w:val="4CA73036"/>
    <w:rsid w:val="4E5F5390"/>
    <w:rsid w:val="7A3D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172</Characters>
  <Lines>0</Lines>
  <Paragraphs>0</Paragraphs>
  <TotalTime>14</TotalTime>
  <ScaleCrop>false</ScaleCrop>
  <LinksUpToDate>false</LinksUpToDate>
  <CharactersWithSpaces>172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2024-01-05T04:06:00Z</dcterms:created>
  <dc:creator>不重名行不行</dc:creator>
  <cp:lastModifiedBy>喵兔</cp:lastModifiedBy>
  <cp:lastPrinted>2025-06-23T02:06:00Z</cp:lastPrinted>
  <dcterms:modified xsi:type="dcterms:W3CDTF">2025-12-31T06:27:52Z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DF2FE86429314F20A1C5A7EB9D1D8361_11</vt:lpwstr>
  </property>
  <property fmtid="{D5CDD505-2E9C-101B-9397-08002B2CF9AE}" pid="4" name="KSOTemplateDocerSaveRecord">
    <vt:lpwstr>eyJoZGlkIjoiMjUxOTgzNTZmNzJjMGJlMTIwNTMwNjJmMGVmYzc2ZTAiLCJ1c2VySWQiOiIxOTk1ODQyNzUifQ==</vt:lpwstr>
  </property>
</Properties>
</file>