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69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BE49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北京市大兴区退役军人事务局</w:t>
      </w:r>
    </w:p>
    <w:p w14:paraId="7AF0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2025年度行政执法统计年报</w:t>
      </w:r>
    </w:p>
    <w:p w14:paraId="5D546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93831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一、行政执法机关的执法主体名称和数量情况</w:t>
      </w:r>
    </w:p>
    <w:p w14:paraId="0630D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行政执法主体全称为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北京市大兴区退役军人事务局。</w:t>
      </w:r>
    </w:p>
    <w:p w14:paraId="71D77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数量情况：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1个。</w:t>
      </w:r>
    </w:p>
    <w:p w14:paraId="3975D56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二、执法岗位设置及执法人员在岗情况</w:t>
      </w:r>
    </w:p>
    <w:p w14:paraId="6A00E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共设置行政执法岗位2个，核定执法总人数2人，实际关联执法人员2人，在岗率100%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其中A类行政执法岗位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岗位核定人数2人，实际关联执法人员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84A15D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三、执法力量投入情况</w:t>
      </w:r>
    </w:p>
    <w:p w14:paraId="11A1E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取得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行政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执法资格证人员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人。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名执法人员参与行政执法工作，A岗人员参与执法率为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。</w:t>
      </w:r>
    </w:p>
    <w:p w14:paraId="513073E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四、政务服务事项的办理情况</w:t>
      </w:r>
    </w:p>
    <w:p w14:paraId="70F2B76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北京市大兴区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退役军人事务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政务服务事项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45项。</w:t>
      </w:r>
    </w:p>
    <w:p w14:paraId="5B2FFCF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五、执法检查计划执行情况</w:t>
      </w:r>
    </w:p>
    <w:p w14:paraId="112194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2025年北京市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大兴区退役军人事务局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开展退役军人事务行政执法检查，全年完成检查71次。行政执法检查不涉企，故涉企行政检查频次为0次。</w:t>
      </w:r>
    </w:p>
    <w:p w14:paraId="6E65B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六、行政处罚、行政强制等案件的办理情况</w:t>
      </w:r>
    </w:p>
    <w:p w14:paraId="6299B23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大兴区退役军人事务局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2025年未实施行政处罚。</w:t>
      </w:r>
    </w:p>
    <w:p w14:paraId="700EF51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七、投诉、举报案件的受理和分类办理情况</w:t>
      </w:r>
    </w:p>
    <w:p w14:paraId="7FFBFB2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大兴区退役军人事务局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2025年未受理投诉举报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案件。</w:t>
      </w:r>
    </w:p>
    <w:p w14:paraId="4BA80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八、其他情况</w:t>
      </w:r>
    </w:p>
    <w:p w14:paraId="588D8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无。</w:t>
      </w:r>
    </w:p>
    <w:p w14:paraId="0654F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779" w:firstLineChars="1181"/>
        <w:jc w:val="center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0A9969B1">
      <w:pPr>
        <w:pStyle w:val="2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05C1991B">
      <w:pPr>
        <w:pStyle w:val="2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593D8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779" w:firstLineChars="1181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大兴区退役军人事务局</w:t>
      </w:r>
    </w:p>
    <w:p w14:paraId="0229F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779" w:firstLineChars="1181"/>
        <w:jc w:val="center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2026年1月13日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5233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212A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212A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0F30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6rnRi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0F30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ZDc5YzA5OGYxNmFiYjNiMjlkN2NjOTczYjIyYzAifQ=="/>
  </w:docVars>
  <w:rsids>
    <w:rsidRoot w:val="00000000"/>
    <w:rsid w:val="0377222D"/>
    <w:rsid w:val="06E61CA5"/>
    <w:rsid w:val="06F263B8"/>
    <w:rsid w:val="09336AA1"/>
    <w:rsid w:val="09F91533"/>
    <w:rsid w:val="0A564155"/>
    <w:rsid w:val="0A5814B5"/>
    <w:rsid w:val="0E090CD1"/>
    <w:rsid w:val="0FA43215"/>
    <w:rsid w:val="12CD0AF7"/>
    <w:rsid w:val="15C74B00"/>
    <w:rsid w:val="1A2238DF"/>
    <w:rsid w:val="1ACD1103"/>
    <w:rsid w:val="1BB84CF8"/>
    <w:rsid w:val="1C7C7097"/>
    <w:rsid w:val="1D7F3B9F"/>
    <w:rsid w:val="1F7C3EE6"/>
    <w:rsid w:val="21B13B68"/>
    <w:rsid w:val="23730CD2"/>
    <w:rsid w:val="2EF74907"/>
    <w:rsid w:val="2F205E1C"/>
    <w:rsid w:val="30F53F54"/>
    <w:rsid w:val="330D665B"/>
    <w:rsid w:val="34B91ACF"/>
    <w:rsid w:val="34E501ED"/>
    <w:rsid w:val="35340697"/>
    <w:rsid w:val="38150D1D"/>
    <w:rsid w:val="3C406BE3"/>
    <w:rsid w:val="3D8255B7"/>
    <w:rsid w:val="3E0F1A33"/>
    <w:rsid w:val="3EE469B4"/>
    <w:rsid w:val="40BA4815"/>
    <w:rsid w:val="41AB7837"/>
    <w:rsid w:val="468D37F3"/>
    <w:rsid w:val="4D373B6D"/>
    <w:rsid w:val="53F31AC6"/>
    <w:rsid w:val="5618674E"/>
    <w:rsid w:val="58AC4C41"/>
    <w:rsid w:val="597F1518"/>
    <w:rsid w:val="5AAC02FE"/>
    <w:rsid w:val="5F25128A"/>
    <w:rsid w:val="60F17E4A"/>
    <w:rsid w:val="61615BCD"/>
    <w:rsid w:val="64DD1E82"/>
    <w:rsid w:val="692110C9"/>
    <w:rsid w:val="6AA61CDA"/>
    <w:rsid w:val="6B303011"/>
    <w:rsid w:val="6BB47946"/>
    <w:rsid w:val="6EAC3803"/>
    <w:rsid w:val="6FA8586F"/>
    <w:rsid w:val="70275877"/>
    <w:rsid w:val="71CB1101"/>
    <w:rsid w:val="724214F8"/>
    <w:rsid w:val="780F2CCD"/>
    <w:rsid w:val="78B078D0"/>
    <w:rsid w:val="78CB0EFD"/>
    <w:rsid w:val="7B570138"/>
    <w:rsid w:val="7D16599C"/>
    <w:rsid w:val="7DA42D99"/>
    <w:rsid w:val="7DBD699A"/>
    <w:rsid w:val="7F2A295E"/>
    <w:rsid w:val="7F60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</w:style>
  <w:style w:type="paragraph" w:styleId="3">
    <w:name w:val="Body Text"/>
    <w:basedOn w:val="1"/>
    <w:unhideWhenUsed/>
    <w:qFormat/>
    <w:uiPriority w:val="99"/>
    <w:pPr>
      <w:spacing w:after="120" w:afterLines="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unhideWhenUsed/>
    <w:qFormat/>
    <w:uiPriority w:val="99"/>
    <w:pPr>
      <w:ind w:firstLine="42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469</Characters>
  <Lines>0</Lines>
  <Paragraphs>0</Paragraphs>
  <TotalTime>0</TotalTime>
  <ScaleCrop>false</ScaleCrop>
  <LinksUpToDate>false</LinksUpToDate>
  <CharactersWithSpaces>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2021-01-15T02:48:00Z</dcterms:created>
  <dc:creator>chengguan01</dc:creator>
  <cp:lastModifiedBy>王亚楠</cp:lastModifiedBy>
  <cp:lastPrinted>2021-02-01T01:47:00Z</cp:lastPrinted>
  <dcterms:modified xsi:type="dcterms:W3CDTF">2026-02-04T09:10:24Z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D3649C93273942F49CAFA11FB7A224A0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