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B50" w:rsidRDefault="00721B50" w:rsidP="00997F10">
      <w:pPr>
        <w:spacing w:line="540" w:lineRule="exact"/>
        <w:jc w:val="center"/>
        <w:rPr>
          <w:rFonts w:ascii="方正小标宋简体" w:eastAsia="方正小标宋简体" w:hAnsi="黑体" w:hint="eastAsia"/>
          <w:sz w:val="44"/>
          <w:szCs w:val="44"/>
        </w:rPr>
      </w:pPr>
      <w:r>
        <w:rPr>
          <w:rFonts w:ascii="方正小标宋简体" w:eastAsia="方正小标宋简体" w:hAnsi="黑体" w:hint="eastAsia"/>
          <w:sz w:val="44"/>
          <w:szCs w:val="44"/>
        </w:rPr>
        <w:t>北京市大兴区住房和城乡建设委员会</w:t>
      </w:r>
    </w:p>
    <w:p w:rsidR="007F1378" w:rsidRDefault="00997F10" w:rsidP="00997F10">
      <w:pPr>
        <w:spacing w:line="540" w:lineRule="exact"/>
        <w:jc w:val="center"/>
        <w:rPr>
          <w:rFonts w:ascii="方正小标宋简体" w:eastAsia="方正小标宋简体" w:hAnsi="黑体" w:hint="eastAsia"/>
          <w:sz w:val="44"/>
          <w:szCs w:val="44"/>
        </w:rPr>
      </w:pPr>
      <w:r w:rsidRPr="00997F10">
        <w:rPr>
          <w:rFonts w:ascii="方正小标宋简体" w:eastAsia="方正小标宋简体" w:hAnsi="黑体" w:hint="eastAsia"/>
          <w:sz w:val="44"/>
          <w:szCs w:val="44"/>
        </w:rPr>
        <w:t>关于</w:t>
      </w:r>
      <w:r w:rsidR="00721B50" w:rsidRPr="00997F10">
        <w:rPr>
          <w:rFonts w:ascii="方正小标宋简体" w:eastAsia="方正小标宋简体" w:hAnsi="黑体" w:hint="eastAsia"/>
          <w:sz w:val="44"/>
          <w:szCs w:val="44"/>
        </w:rPr>
        <w:t>清理规范行政许可等中介服务事项的</w:t>
      </w:r>
      <w:r w:rsidR="00721B50">
        <w:rPr>
          <w:rFonts w:ascii="方正小标宋简体" w:eastAsia="方正小标宋简体" w:hAnsi="黑体" w:hint="eastAsia"/>
          <w:sz w:val="44"/>
          <w:szCs w:val="44"/>
        </w:rPr>
        <w:t>公告</w:t>
      </w:r>
    </w:p>
    <w:p w:rsidR="0057763C" w:rsidRDefault="0057763C" w:rsidP="0057763C">
      <w:pPr>
        <w:spacing w:line="540" w:lineRule="exact"/>
        <w:ind w:firstLineChars="200" w:firstLine="640"/>
        <w:jc w:val="left"/>
        <w:rPr>
          <w:rFonts w:ascii="仿宋_GB2312" w:eastAsia="仿宋_GB2312" w:hAnsi="黑体" w:hint="eastAsia"/>
          <w:sz w:val="32"/>
          <w:szCs w:val="32"/>
        </w:rPr>
      </w:pPr>
    </w:p>
    <w:p w:rsidR="00997F10" w:rsidRDefault="0057763C" w:rsidP="0057763C">
      <w:pPr>
        <w:spacing w:line="540" w:lineRule="exact"/>
        <w:ind w:firstLineChars="200" w:firstLine="640"/>
        <w:jc w:val="left"/>
        <w:rPr>
          <w:rFonts w:ascii="仿宋_GB2312" w:eastAsia="仿宋_GB2312" w:hAnsi="黑体" w:hint="eastAsia"/>
          <w:sz w:val="32"/>
          <w:szCs w:val="32"/>
        </w:rPr>
      </w:pPr>
      <w:r w:rsidRPr="0057763C">
        <w:rPr>
          <w:rFonts w:ascii="仿宋_GB2312" w:eastAsia="仿宋_GB2312" w:hAnsi="黑体" w:hint="eastAsia"/>
          <w:sz w:val="32"/>
          <w:szCs w:val="32"/>
        </w:rPr>
        <w:t>根据</w:t>
      </w:r>
      <w:r>
        <w:rPr>
          <w:rFonts w:ascii="仿宋_GB2312" w:eastAsia="仿宋_GB2312" w:hAnsi="黑体" w:hint="eastAsia"/>
          <w:sz w:val="32"/>
          <w:szCs w:val="32"/>
        </w:rPr>
        <w:t>《北京市人民政府行政审批制度改革办公室关于公布本市第五批行政许可等中介服务事项清理规范目录和保留目录的通知》（京审改办发</w:t>
      </w:r>
      <w:r w:rsidRPr="0057763C">
        <w:rPr>
          <w:rFonts w:ascii="仿宋_GB2312" w:eastAsia="仿宋_GB2312" w:hAnsi="黑体" w:hint="eastAsia"/>
          <w:sz w:val="32"/>
          <w:szCs w:val="32"/>
        </w:rPr>
        <w:t>〔</w:t>
      </w:r>
      <w:r>
        <w:rPr>
          <w:rFonts w:ascii="仿宋_GB2312" w:eastAsia="仿宋_GB2312" w:hAnsi="黑体" w:hint="eastAsia"/>
          <w:sz w:val="32"/>
          <w:szCs w:val="32"/>
        </w:rPr>
        <w:t>2021</w:t>
      </w:r>
      <w:r w:rsidRPr="0057763C">
        <w:rPr>
          <w:rFonts w:ascii="仿宋_GB2312" w:eastAsia="仿宋_GB2312" w:hAnsi="黑体" w:hint="eastAsia"/>
          <w:sz w:val="32"/>
          <w:szCs w:val="32"/>
        </w:rPr>
        <w:t>〕</w:t>
      </w:r>
      <w:r>
        <w:rPr>
          <w:rFonts w:ascii="仿宋_GB2312" w:eastAsia="仿宋_GB2312" w:hAnsi="黑体" w:hint="eastAsia"/>
          <w:sz w:val="32"/>
          <w:szCs w:val="32"/>
        </w:rPr>
        <w:t>1号）要求，</w:t>
      </w:r>
      <w:r w:rsidR="001278BA">
        <w:rPr>
          <w:rFonts w:ascii="仿宋_GB2312" w:eastAsia="仿宋_GB2312" w:hAnsi="黑体" w:hint="eastAsia"/>
          <w:sz w:val="32"/>
          <w:szCs w:val="32"/>
        </w:rPr>
        <w:t>大兴区住建委梳理了本单位实施的行政许可等涉及的中介服务事项，共清理规范</w:t>
      </w:r>
      <w:r w:rsidR="001278BA" w:rsidRPr="001278BA">
        <w:rPr>
          <w:rFonts w:ascii="仿宋_GB2312" w:eastAsia="仿宋_GB2312" w:hAnsi="黑体" w:hint="eastAsia"/>
          <w:sz w:val="32"/>
          <w:szCs w:val="32"/>
        </w:rPr>
        <w:t>3项</w:t>
      </w:r>
      <w:r w:rsidR="00400723">
        <w:rPr>
          <w:rFonts w:ascii="仿宋_GB2312" w:eastAsia="仿宋_GB2312" w:hAnsi="黑体" w:hint="eastAsia"/>
          <w:sz w:val="32"/>
          <w:szCs w:val="32"/>
        </w:rPr>
        <w:t>中介服务事项，保留7项中介服务事项，详见附件1、2。</w:t>
      </w:r>
    </w:p>
    <w:p w:rsidR="00400723" w:rsidRDefault="00400723" w:rsidP="0057763C">
      <w:pPr>
        <w:spacing w:line="540" w:lineRule="exact"/>
        <w:ind w:firstLineChars="200" w:firstLine="640"/>
        <w:jc w:val="left"/>
        <w:rPr>
          <w:rFonts w:ascii="仿宋_GB2312" w:eastAsia="仿宋_GB2312" w:hAnsi="黑体" w:hint="eastAsia"/>
          <w:sz w:val="32"/>
          <w:szCs w:val="32"/>
        </w:rPr>
      </w:pPr>
    </w:p>
    <w:p w:rsidR="00CD5EFC" w:rsidRDefault="00CD5EFC" w:rsidP="0057763C">
      <w:pPr>
        <w:spacing w:line="540" w:lineRule="exact"/>
        <w:ind w:firstLineChars="200" w:firstLine="640"/>
        <w:jc w:val="left"/>
        <w:rPr>
          <w:rFonts w:ascii="仿宋_GB2312" w:eastAsia="仿宋_GB2312" w:hAnsi="黑体" w:hint="eastAsia"/>
          <w:sz w:val="32"/>
          <w:szCs w:val="32"/>
        </w:rPr>
      </w:pPr>
    </w:p>
    <w:p w:rsidR="00400723" w:rsidRDefault="00400723" w:rsidP="00400723">
      <w:pPr>
        <w:spacing w:line="540" w:lineRule="exact"/>
        <w:ind w:leftChars="305" w:left="1699" w:hangingChars="331" w:hanging="1059"/>
        <w:jc w:val="left"/>
        <w:rPr>
          <w:rFonts w:ascii="仿宋_GB2312" w:eastAsia="仿宋_GB2312" w:hAnsi="黑体" w:hint="eastAsia"/>
          <w:sz w:val="32"/>
          <w:szCs w:val="32"/>
        </w:rPr>
      </w:pPr>
      <w:r>
        <w:rPr>
          <w:rFonts w:ascii="仿宋_GB2312" w:eastAsia="仿宋_GB2312" w:hAnsi="黑体" w:hint="eastAsia"/>
          <w:sz w:val="32"/>
          <w:szCs w:val="32"/>
        </w:rPr>
        <w:t>附件1.</w:t>
      </w:r>
      <w:r w:rsidRPr="00400723">
        <w:rPr>
          <w:rFonts w:ascii="仿宋_GB2312" w:eastAsia="仿宋_GB2312" w:hAnsi="黑体" w:hint="eastAsia"/>
          <w:sz w:val="32"/>
          <w:szCs w:val="32"/>
        </w:rPr>
        <w:t>大兴区住建委清理规范行政许可等涉及的中介服务事项目录</w:t>
      </w:r>
    </w:p>
    <w:p w:rsidR="00400723" w:rsidRDefault="00400723" w:rsidP="00400723">
      <w:pPr>
        <w:spacing w:line="540" w:lineRule="exact"/>
        <w:ind w:leftChars="676" w:left="1702" w:hangingChars="88" w:hanging="282"/>
        <w:jc w:val="left"/>
        <w:rPr>
          <w:rFonts w:ascii="仿宋_GB2312" w:eastAsia="仿宋_GB2312" w:hAnsi="黑体" w:hint="eastAsia"/>
          <w:sz w:val="32"/>
          <w:szCs w:val="32"/>
        </w:rPr>
      </w:pPr>
      <w:r>
        <w:rPr>
          <w:rFonts w:ascii="仿宋_GB2312" w:eastAsia="仿宋_GB2312" w:hAnsi="黑体" w:hint="eastAsia"/>
          <w:sz w:val="32"/>
          <w:szCs w:val="32"/>
        </w:rPr>
        <w:t>2.</w:t>
      </w:r>
      <w:r w:rsidRPr="00400723">
        <w:rPr>
          <w:rFonts w:ascii="仿宋_GB2312" w:eastAsia="仿宋_GB2312" w:hAnsi="黑体" w:hint="eastAsia"/>
          <w:sz w:val="32"/>
          <w:szCs w:val="32"/>
        </w:rPr>
        <w:t>大兴区住建委保留行政许可等涉及的中介服务事项目录</w:t>
      </w:r>
    </w:p>
    <w:p w:rsidR="00400723" w:rsidRDefault="00400723" w:rsidP="00400723">
      <w:pPr>
        <w:spacing w:line="540" w:lineRule="exact"/>
        <w:ind w:leftChars="676" w:left="1702" w:hangingChars="88" w:hanging="282"/>
        <w:jc w:val="left"/>
        <w:rPr>
          <w:rFonts w:ascii="仿宋_GB2312" w:eastAsia="仿宋_GB2312" w:hAnsi="黑体" w:hint="eastAsia"/>
          <w:sz w:val="32"/>
          <w:szCs w:val="32"/>
        </w:rPr>
      </w:pPr>
    </w:p>
    <w:p w:rsidR="00400723" w:rsidRDefault="00400723" w:rsidP="00400723">
      <w:pPr>
        <w:spacing w:line="540" w:lineRule="exact"/>
        <w:ind w:leftChars="676" w:left="1702" w:hangingChars="88" w:hanging="282"/>
        <w:jc w:val="left"/>
        <w:rPr>
          <w:rFonts w:ascii="仿宋_GB2312" w:eastAsia="仿宋_GB2312" w:hAnsi="黑体" w:hint="eastAsia"/>
          <w:sz w:val="32"/>
          <w:szCs w:val="32"/>
        </w:rPr>
      </w:pPr>
    </w:p>
    <w:p w:rsidR="00400723" w:rsidRDefault="00400723" w:rsidP="00400723">
      <w:pPr>
        <w:spacing w:line="540" w:lineRule="exact"/>
        <w:ind w:leftChars="676" w:left="1702" w:hangingChars="88" w:hanging="282"/>
        <w:jc w:val="right"/>
        <w:rPr>
          <w:rFonts w:ascii="仿宋_GB2312" w:eastAsia="仿宋_GB2312" w:hAnsi="黑体" w:hint="eastAsia"/>
          <w:sz w:val="32"/>
          <w:szCs w:val="32"/>
        </w:rPr>
      </w:pPr>
      <w:r w:rsidRPr="00400723">
        <w:rPr>
          <w:rFonts w:ascii="仿宋_GB2312" w:eastAsia="仿宋_GB2312" w:hAnsi="黑体" w:hint="eastAsia"/>
          <w:sz w:val="32"/>
          <w:szCs w:val="32"/>
        </w:rPr>
        <w:t>北京市大兴区住房和城乡建设委员会</w:t>
      </w:r>
    </w:p>
    <w:p w:rsidR="00400723" w:rsidRDefault="00400723" w:rsidP="00400723">
      <w:pPr>
        <w:wordWrap w:val="0"/>
        <w:spacing w:line="540" w:lineRule="exact"/>
        <w:ind w:leftChars="676" w:left="1702" w:hangingChars="88" w:hanging="282"/>
        <w:jc w:val="right"/>
        <w:rPr>
          <w:rFonts w:ascii="仿宋_GB2312" w:eastAsia="仿宋_GB2312" w:hAnsi="黑体" w:hint="eastAsia"/>
          <w:sz w:val="32"/>
          <w:szCs w:val="32"/>
        </w:rPr>
      </w:pPr>
      <w:r>
        <w:rPr>
          <w:rFonts w:ascii="仿宋_GB2312" w:eastAsia="仿宋_GB2312" w:hAnsi="黑体"/>
          <w:sz w:val="32"/>
          <w:szCs w:val="32"/>
        </w:rPr>
        <w:t>2021年2月25日</w:t>
      </w:r>
      <w:r>
        <w:rPr>
          <w:rFonts w:ascii="仿宋_GB2312" w:eastAsia="仿宋_GB2312" w:hAnsi="黑体" w:hint="eastAsia"/>
          <w:sz w:val="32"/>
          <w:szCs w:val="32"/>
        </w:rPr>
        <w:t xml:space="preserve">      </w:t>
      </w:r>
    </w:p>
    <w:p w:rsidR="00400723" w:rsidRPr="0057763C" w:rsidRDefault="00400723" w:rsidP="0057763C">
      <w:pPr>
        <w:spacing w:line="540" w:lineRule="exact"/>
        <w:ind w:firstLineChars="200" w:firstLine="640"/>
        <w:jc w:val="left"/>
        <w:rPr>
          <w:rFonts w:ascii="仿宋_GB2312" w:eastAsia="仿宋_GB2312" w:hAnsi="黑体" w:hint="eastAsia"/>
          <w:sz w:val="32"/>
          <w:szCs w:val="32"/>
        </w:rPr>
      </w:pPr>
    </w:p>
    <w:p w:rsidR="00997F10" w:rsidRPr="0057763C" w:rsidRDefault="00997F10" w:rsidP="0057763C">
      <w:pPr>
        <w:spacing w:line="540" w:lineRule="exact"/>
        <w:ind w:firstLineChars="200" w:firstLine="640"/>
        <w:jc w:val="left"/>
        <w:rPr>
          <w:rFonts w:ascii="仿宋_GB2312" w:eastAsia="仿宋_GB2312" w:hAnsi="黑体" w:hint="eastAsia"/>
          <w:sz w:val="32"/>
          <w:szCs w:val="32"/>
        </w:rPr>
        <w:sectPr w:rsidR="00997F10" w:rsidRPr="0057763C" w:rsidSect="00997F10">
          <w:pgSz w:w="11906" w:h="16838"/>
          <w:pgMar w:top="1452" w:right="1474" w:bottom="1452" w:left="1474" w:header="851" w:footer="992" w:gutter="0"/>
          <w:cols w:space="425"/>
          <w:docGrid w:type="lines" w:linePitch="312"/>
        </w:sectPr>
      </w:pPr>
    </w:p>
    <w:p w:rsidR="00997F10" w:rsidRPr="00997F10" w:rsidRDefault="00997F10" w:rsidP="00997F10">
      <w:pPr>
        <w:spacing w:line="540" w:lineRule="exact"/>
        <w:jc w:val="left"/>
        <w:rPr>
          <w:rFonts w:ascii="黑体" w:eastAsia="黑体" w:hAnsi="黑体" w:hint="eastAsia"/>
          <w:sz w:val="32"/>
          <w:szCs w:val="32"/>
        </w:rPr>
      </w:pPr>
      <w:r w:rsidRPr="00997F10">
        <w:rPr>
          <w:rFonts w:ascii="黑体" w:eastAsia="黑体" w:hAnsi="黑体" w:hint="eastAsia"/>
          <w:sz w:val="32"/>
          <w:szCs w:val="32"/>
        </w:rPr>
        <w:lastRenderedPageBreak/>
        <w:t>附件1</w:t>
      </w:r>
    </w:p>
    <w:p w:rsidR="00000000" w:rsidRDefault="00997F10" w:rsidP="00997F10">
      <w:pPr>
        <w:spacing w:line="540" w:lineRule="exact"/>
        <w:jc w:val="center"/>
        <w:rPr>
          <w:rFonts w:ascii="方正小标宋简体" w:eastAsia="方正小标宋简体" w:hint="eastAsia"/>
          <w:sz w:val="44"/>
          <w:szCs w:val="44"/>
        </w:rPr>
      </w:pPr>
      <w:r>
        <w:rPr>
          <w:rFonts w:ascii="方正小标宋简体" w:eastAsia="方正小标宋简体" w:hint="eastAsia"/>
          <w:sz w:val="44"/>
          <w:szCs w:val="44"/>
        </w:rPr>
        <w:t>大兴</w:t>
      </w:r>
      <w:r w:rsidRPr="00FD1F10">
        <w:rPr>
          <w:rFonts w:ascii="方正小标宋简体" w:eastAsia="方正小标宋简体" w:hint="eastAsia"/>
          <w:sz w:val="44"/>
          <w:szCs w:val="44"/>
        </w:rPr>
        <w:t>区</w:t>
      </w:r>
      <w:r w:rsidR="00FD1F10" w:rsidRPr="00997F10">
        <w:rPr>
          <w:rFonts w:ascii="方正小标宋简体" w:eastAsia="方正小标宋简体" w:hint="eastAsia"/>
          <w:sz w:val="44"/>
          <w:szCs w:val="44"/>
        </w:rPr>
        <w:t>住建委清理规范</w:t>
      </w:r>
      <w:r w:rsidR="00C179B1" w:rsidRPr="00997F10">
        <w:rPr>
          <w:rFonts w:ascii="方正小标宋简体" w:eastAsia="方正小标宋简体" w:hAnsi="黑体" w:hint="eastAsia"/>
          <w:sz w:val="44"/>
          <w:szCs w:val="44"/>
        </w:rPr>
        <w:t>行政许可等</w:t>
      </w:r>
      <w:r w:rsidR="00C179B1">
        <w:rPr>
          <w:rFonts w:ascii="方正小标宋简体" w:eastAsia="方正小标宋简体" w:hAnsi="黑体" w:hint="eastAsia"/>
          <w:sz w:val="44"/>
          <w:szCs w:val="44"/>
        </w:rPr>
        <w:t>涉及的</w:t>
      </w:r>
      <w:r w:rsidR="00FD1F10" w:rsidRPr="00997F10">
        <w:rPr>
          <w:rFonts w:ascii="方正小标宋简体" w:eastAsia="方正小标宋简体" w:hint="eastAsia"/>
          <w:sz w:val="44"/>
          <w:szCs w:val="44"/>
        </w:rPr>
        <w:t>中介服务事项</w:t>
      </w:r>
      <w:r w:rsidR="00A91A27">
        <w:rPr>
          <w:rFonts w:ascii="方正小标宋简体" w:eastAsia="方正小标宋简体" w:hint="eastAsia"/>
          <w:sz w:val="44"/>
          <w:szCs w:val="44"/>
        </w:rPr>
        <w:t>目录</w:t>
      </w:r>
    </w:p>
    <w:p w:rsidR="00997F10" w:rsidRPr="00997F10" w:rsidRDefault="00997F10" w:rsidP="00997F10">
      <w:pPr>
        <w:spacing w:line="540" w:lineRule="exact"/>
        <w:jc w:val="center"/>
        <w:rPr>
          <w:rFonts w:ascii="楷体_GB2312" w:eastAsia="楷体_GB2312" w:hint="eastAsia"/>
          <w:sz w:val="32"/>
          <w:szCs w:val="32"/>
        </w:rPr>
      </w:pPr>
      <w:r w:rsidRPr="00997F10">
        <w:rPr>
          <w:rFonts w:ascii="楷体_GB2312" w:eastAsia="楷体_GB2312" w:hint="eastAsia"/>
          <w:sz w:val="32"/>
          <w:szCs w:val="32"/>
        </w:rPr>
        <w:t>（共计3项）</w:t>
      </w:r>
    </w:p>
    <w:tbl>
      <w:tblPr>
        <w:tblW w:w="12651" w:type="dxa"/>
        <w:jc w:val="center"/>
        <w:tblInd w:w="303" w:type="dxa"/>
        <w:tblLook w:val="04A0"/>
      </w:tblPr>
      <w:tblGrid>
        <w:gridCol w:w="551"/>
        <w:gridCol w:w="1820"/>
        <w:gridCol w:w="2260"/>
        <w:gridCol w:w="1120"/>
        <w:gridCol w:w="1360"/>
        <w:gridCol w:w="1660"/>
        <w:gridCol w:w="3880"/>
      </w:tblGrid>
      <w:tr w:rsidR="00997F10" w:rsidRPr="00997F10" w:rsidTr="00997F10">
        <w:trPr>
          <w:trHeight w:val="840"/>
          <w:jc w:val="center"/>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7F10" w:rsidRPr="00997F10" w:rsidRDefault="00997F10" w:rsidP="00997F10">
            <w:pPr>
              <w:widowControl/>
              <w:spacing w:line="300" w:lineRule="exact"/>
              <w:jc w:val="center"/>
              <w:rPr>
                <w:rFonts w:ascii="黑体" w:eastAsia="黑体" w:hAnsi="黑体" w:cs="宋体"/>
                <w:color w:val="000000"/>
                <w:kern w:val="0"/>
                <w:sz w:val="28"/>
                <w:szCs w:val="28"/>
              </w:rPr>
            </w:pPr>
            <w:r w:rsidRPr="00997F10">
              <w:rPr>
                <w:rFonts w:ascii="黑体" w:eastAsia="黑体" w:hAnsi="黑体" w:cs="宋体" w:hint="eastAsia"/>
                <w:color w:val="000000"/>
                <w:kern w:val="0"/>
                <w:sz w:val="28"/>
                <w:szCs w:val="28"/>
              </w:rPr>
              <w:t>序号</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997F10" w:rsidRPr="00997F10" w:rsidRDefault="00997F10" w:rsidP="00997F10">
            <w:pPr>
              <w:widowControl/>
              <w:spacing w:line="300" w:lineRule="exact"/>
              <w:jc w:val="center"/>
              <w:rPr>
                <w:rFonts w:ascii="黑体" w:eastAsia="黑体" w:hAnsi="黑体" w:cs="宋体"/>
                <w:color w:val="000000"/>
                <w:kern w:val="0"/>
                <w:sz w:val="28"/>
                <w:szCs w:val="28"/>
              </w:rPr>
            </w:pPr>
            <w:r w:rsidRPr="00997F10">
              <w:rPr>
                <w:rFonts w:ascii="黑体" w:eastAsia="黑体" w:hAnsi="黑体" w:cs="宋体" w:hint="eastAsia"/>
                <w:color w:val="000000"/>
                <w:kern w:val="0"/>
                <w:sz w:val="28"/>
                <w:szCs w:val="28"/>
              </w:rPr>
              <w:t>中介服务事项名称</w:t>
            </w:r>
          </w:p>
        </w:tc>
        <w:tc>
          <w:tcPr>
            <w:tcW w:w="2260" w:type="dxa"/>
            <w:tcBorders>
              <w:top w:val="single" w:sz="4" w:space="0" w:color="auto"/>
              <w:left w:val="nil"/>
              <w:bottom w:val="single" w:sz="4" w:space="0" w:color="auto"/>
              <w:right w:val="single" w:sz="4" w:space="0" w:color="auto"/>
            </w:tcBorders>
            <w:shd w:val="clear" w:color="auto" w:fill="auto"/>
            <w:vAlign w:val="center"/>
            <w:hideMark/>
          </w:tcPr>
          <w:p w:rsidR="00997F10" w:rsidRPr="00997F10" w:rsidRDefault="00997F10" w:rsidP="00997F10">
            <w:pPr>
              <w:widowControl/>
              <w:spacing w:line="300" w:lineRule="exact"/>
              <w:jc w:val="center"/>
              <w:rPr>
                <w:rFonts w:ascii="黑体" w:eastAsia="黑体" w:hAnsi="黑体" w:cs="宋体"/>
                <w:color w:val="000000"/>
                <w:kern w:val="0"/>
                <w:sz w:val="28"/>
                <w:szCs w:val="28"/>
              </w:rPr>
            </w:pPr>
            <w:r w:rsidRPr="00997F10">
              <w:rPr>
                <w:rFonts w:ascii="黑体" w:eastAsia="黑体" w:hAnsi="黑体" w:cs="宋体" w:hint="eastAsia"/>
                <w:color w:val="000000"/>
                <w:kern w:val="0"/>
                <w:sz w:val="28"/>
                <w:szCs w:val="28"/>
              </w:rPr>
              <w:t>涉及的政务服务事项名称</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997F10" w:rsidRPr="00997F10" w:rsidRDefault="00997F10" w:rsidP="00997F10">
            <w:pPr>
              <w:widowControl/>
              <w:spacing w:line="300" w:lineRule="exact"/>
              <w:jc w:val="center"/>
              <w:rPr>
                <w:rFonts w:ascii="黑体" w:eastAsia="黑体" w:hAnsi="黑体" w:cs="宋体"/>
                <w:color w:val="000000"/>
                <w:kern w:val="0"/>
                <w:sz w:val="28"/>
                <w:szCs w:val="28"/>
              </w:rPr>
            </w:pPr>
            <w:r w:rsidRPr="00997F10">
              <w:rPr>
                <w:rFonts w:ascii="黑体" w:eastAsia="黑体" w:hAnsi="黑体" w:cs="宋体" w:hint="eastAsia"/>
                <w:color w:val="000000"/>
                <w:kern w:val="0"/>
                <w:sz w:val="28"/>
                <w:szCs w:val="28"/>
              </w:rPr>
              <w:t>事项</w:t>
            </w:r>
            <w:r w:rsidRPr="00997F10">
              <w:rPr>
                <w:rFonts w:ascii="黑体" w:eastAsia="黑体" w:hAnsi="黑体" w:cs="宋体" w:hint="eastAsia"/>
                <w:color w:val="000000"/>
                <w:kern w:val="0"/>
                <w:sz w:val="28"/>
                <w:szCs w:val="28"/>
              </w:rPr>
              <w:br/>
              <w:t>类型</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997F10" w:rsidRPr="00997F10" w:rsidRDefault="00997F10" w:rsidP="00997F10">
            <w:pPr>
              <w:widowControl/>
              <w:spacing w:line="300" w:lineRule="exact"/>
              <w:jc w:val="center"/>
              <w:rPr>
                <w:rFonts w:ascii="黑体" w:eastAsia="黑体" w:hAnsi="黑体" w:cs="宋体"/>
                <w:color w:val="000000"/>
                <w:kern w:val="0"/>
                <w:sz w:val="28"/>
                <w:szCs w:val="28"/>
              </w:rPr>
            </w:pPr>
            <w:r w:rsidRPr="00997F10">
              <w:rPr>
                <w:rFonts w:ascii="黑体" w:eastAsia="黑体" w:hAnsi="黑体" w:cs="宋体" w:hint="eastAsia"/>
                <w:color w:val="000000"/>
                <w:kern w:val="0"/>
                <w:sz w:val="28"/>
                <w:szCs w:val="28"/>
              </w:rPr>
              <w:t>办理部门</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997F10" w:rsidRPr="00997F10" w:rsidRDefault="00997F10" w:rsidP="00997F10">
            <w:pPr>
              <w:widowControl/>
              <w:spacing w:line="300" w:lineRule="exact"/>
              <w:jc w:val="center"/>
              <w:rPr>
                <w:rFonts w:ascii="黑体" w:eastAsia="黑体" w:hAnsi="黑体" w:cs="宋体"/>
                <w:color w:val="000000"/>
                <w:kern w:val="0"/>
                <w:sz w:val="28"/>
                <w:szCs w:val="28"/>
              </w:rPr>
            </w:pPr>
            <w:r w:rsidRPr="00997F10">
              <w:rPr>
                <w:rFonts w:ascii="黑体" w:eastAsia="黑体" w:hAnsi="黑体" w:cs="宋体" w:hint="eastAsia"/>
                <w:color w:val="000000"/>
                <w:kern w:val="0"/>
                <w:sz w:val="28"/>
                <w:szCs w:val="28"/>
              </w:rPr>
              <w:t>中介服务实施机构</w:t>
            </w:r>
          </w:p>
        </w:tc>
        <w:tc>
          <w:tcPr>
            <w:tcW w:w="3880" w:type="dxa"/>
            <w:tcBorders>
              <w:top w:val="single" w:sz="4" w:space="0" w:color="auto"/>
              <w:left w:val="nil"/>
              <w:bottom w:val="single" w:sz="4" w:space="0" w:color="auto"/>
              <w:right w:val="single" w:sz="4" w:space="0" w:color="auto"/>
            </w:tcBorders>
            <w:shd w:val="clear" w:color="auto" w:fill="auto"/>
            <w:vAlign w:val="center"/>
            <w:hideMark/>
          </w:tcPr>
          <w:p w:rsidR="00997F10" w:rsidRPr="00997F10" w:rsidRDefault="00997F10" w:rsidP="00997F10">
            <w:pPr>
              <w:widowControl/>
              <w:spacing w:line="300" w:lineRule="exact"/>
              <w:jc w:val="center"/>
              <w:rPr>
                <w:rFonts w:ascii="黑体" w:eastAsia="黑体" w:hAnsi="黑体" w:cs="宋体"/>
                <w:color w:val="000000"/>
                <w:kern w:val="0"/>
                <w:sz w:val="28"/>
                <w:szCs w:val="28"/>
              </w:rPr>
            </w:pPr>
            <w:r w:rsidRPr="00997F10">
              <w:rPr>
                <w:rFonts w:ascii="黑体" w:eastAsia="黑体" w:hAnsi="黑体" w:cs="宋体" w:hint="eastAsia"/>
                <w:color w:val="000000"/>
                <w:kern w:val="0"/>
                <w:sz w:val="28"/>
                <w:szCs w:val="28"/>
              </w:rPr>
              <w:t>处理意见</w:t>
            </w:r>
          </w:p>
        </w:tc>
      </w:tr>
      <w:tr w:rsidR="00997F10" w:rsidRPr="00997F10" w:rsidTr="00997F10">
        <w:trPr>
          <w:trHeight w:val="889"/>
          <w:jc w:val="center"/>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997F10" w:rsidRPr="00997F10" w:rsidRDefault="00997F10" w:rsidP="00997F10">
            <w:pPr>
              <w:widowControl/>
              <w:spacing w:line="300" w:lineRule="exact"/>
              <w:jc w:val="center"/>
              <w:rPr>
                <w:rFonts w:ascii="宋体" w:eastAsia="宋体" w:hAnsi="宋体" w:cs="宋体"/>
                <w:color w:val="000000"/>
                <w:kern w:val="0"/>
                <w:sz w:val="22"/>
              </w:rPr>
            </w:pPr>
            <w:r w:rsidRPr="00997F10">
              <w:rPr>
                <w:rFonts w:ascii="宋体" w:eastAsia="宋体" w:hAnsi="宋体" w:cs="宋体" w:hint="eastAsia"/>
                <w:color w:val="000000"/>
                <w:kern w:val="0"/>
                <w:sz w:val="22"/>
              </w:rPr>
              <w:t>1</w:t>
            </w:r>
          </w:p>
        </w:tc>
        <w:tc>
          <w:tcPr>
            <w:tcW w:w="1820" w:type="dxa"/>
            <w:tcBorders>
              <w:top w:val="nil"/>
              <w:left w:val="nil"/>
              <w:bottom w:val="single" w:sz="4" w:space="0" w:color="auto"/>
              <w:right w:val="single" w:sz="4" w:space="0" w:color="auto"/>
            </w:tcBorders>
            <w:shd w:val="clear" w:color="auto" w:fill="auto"/>
            <w:vAlign w:val="center"/>
            <w:hideMark/>
          </w:tcPr>
          <w:p w:rsidR="00997F10" w:rsidRPr="00997F10" w:rsidRDefault="00997F10" w:rsidP="00997F10">
            <w:pPr>
              <w:widowControl/>
              <w:spacing w:line="300" w:lineRule="exact"/>
              <w:jc w:val="left"/>
              <w:rPr>
                <w:rFonts w:ascii="宋体" w:eastAsia="宋体" w:hAnsi="宋体" w:cs="宋体"/>
                <w:color w:val="000000"/>
                <w:kern w:val="0"/>
                <w:sz w:val="22"/>
              </w:rPr>
            </w:pPr>
            <w:r w:rsidRPr="00997F10">
              <w:rPr>
                <w:rFonts w:ascii="宋体" w:eastAsia="宋体" w:hAnsi="宋体" w:cs="宋体" w:hint="eastAsia"/>
                <w:color w:val="000000"/>
                <w:kern w:val="0"/>
                <w:sz w:val="22"/>
              </w:rPr>
              <w:t>房地产开发企业一级资质证书作废声明</w:t>
            </w:r>
          </w:p>
        </w:tc>
        <w:tc>
          <w:tcPr>
            <w:tcW w:w="2260" w:type="dxa"/>
            <w:tcBorders>
              <w:top w:val="nil"/>
              <w:left w:val="nil"/>
              <w:bottom w:val="single" w:sz="4" w:space="0" w:color="auto"/>
              <w:right w:val="single" w:sz="4" w:space="0" w:color="auto"/>
            </w:tcBorders>
            <w:shd w:val="clear" w:color="auto" w:fill="auto"/>
            <w:vAlign w:val="center"/>
            <w:hideMark/>
          </w:tcPr>
          <w:p w:rsidR="00997F10" w:rsidRPr="00997F10" w:rsidRDefault="00997F10" w:rsidP="00997F10">
            <w:pPr>
              <w:widowControl/>
              <w:spacing w:line="300" w:lineRule="exact"/>
              <w:jc w:val="left"/>
              <w:rPr>
                <w:rFonts w:ascii="宋体" w:eastAsia="宋体" w:hAnsi="宋体" w:cs="宋体"/>
                <w:color w:val="000000"/>
                <w:kern w:val="0"/>
                <w:sz w:val="22"/>
              </w:rPr>
            </w:pPr>
            <w:r w:rsidRPr="00997F10">
              <w:rPr>
                <w:rFonts w:ascii="宋体" w:eastAsia="宋体" w:hAnsi="宋体" w:cs="宋体" w:hint="eastAsia"/>
                <w:color w:val="000000"/>
                <w:kern w:val="0"/>
                <w:sz w:val="22"/>
              </w:rPr>
              <w:t>房地产开发企业一级资质核定初审</w:t>
            </w:r>
          </w:p>
        </w:tc>
        <w:tc>
          <w:tcPr>
            <w:tcW w:w="1120" w:type="dxa"/>
            <w:tcBorders>
              <w:top w:val="nil"/>
              <w:left w:val="nil"/>
              <w:bottom w:val="single" w:sz="4" w:space="0" w:color="auto"/>
              <w:right w:val="single" w:sz="4" w:space="0" w:color="auto"/>
            </w:tcBorders>
            <w:shd w:val="clear" w:color="auto" w:fill="auto"/>
            <w:vAlign w:val="center"/>
            <w:hideMark/>
          </w:tcPr>
          <w:p w:rsidR="00997F10" w:rsidRPr="00997F10" w:rsidRDefault="00997F10" w:rsidP="00997F10">
            <w:pPr>
              <w:widowControl/>
              <w:spacing w:line="300" w:lineRule="exact"/>
              <w:jc w:val="left"/>
              <w:rPr>
                <w:rFonts w:ascii="宋体" w:eastAsia="宋体" w:hAnsi="宋体" w:cs="宋体"/>
                <w:color w:val="000000"/>
                <w:kern w:val="0"/>
                <w:sz w:val="22"/>
              </w:rPr>
            </w:pPr>
            <w:r w:rsidRPr="00997F10">
              <w:rPr>
                <w:rFonts w:ascii="宋体" w:eastAsia="宋体" w:hAnsi="宋体" w:cs="宋体" w:hint="eastAsia"/>
                <w:color w:val="000000"/>
                <w:kern w:val="0"/>
                <w:sz w:val="22"/>
              </w:rPr>
              <w:t>行政许可</w:t>
            </w:r>
          </w:p>
        </w:tc>
        <w:tc>
          <w:tcPr>
            <w:tcW w:w="1360" w:type="dxa"/>
            <w:tcBorders>
              <w:top w:val="nil"/>
              <w:left w:val="nil"/>
              <w:bottom w:val="single" w:sz="4" w:space="0" w:color="auto"/>
              <w:right w:val="single" w:sz="4" w:space="0" w:color="auto"/>
            </w:tcBorders>
            <w:shd w:val="clear" w:color="auto" w:fill="auto"/>
            <w:vAlign w:val="center"/>
            <w:hideMark/>
          </w:tcPr>
          <w:p w:rsidR="00997F10" w:rsidRPr="00997F10" w:rsidRDefault="00997F10" w:rsidP="00997F10">
            <w:pPr>
              <w:widowControl/>
              <w:spacing w:line="300" w:lineRule="exact"/>
              <w:jc w:val="left"/>
              <w:rPr>
                <w:rFonts w:ascii="宋体" w:eastAsia="宋体" w:hAnsi="宋体" w:cs="宋体"/>
                <w:color w:val="000000"/>
                <w:kern w:val="0"/>
                <w:sz w:val="22"/>
              </w:rPr>
            </w:pPr>
            <w:r w:rsidRPr="00997F10">
              <w:rPr>
                <w:rFonts w:ascii="宋体" w:eastAsia="宋体" w:hAnsi="宋体" w:cs="宋体" w:hint="eastAsia"/>
                <w:color w:val="000000"/>
                <w:kern w:val="0"/>
                <w:sz w:val="22"/>
              </w:rPr>
              <w:t>住房和城乡建设部门</w:t>
            </w:r>
          </w:p>
        </w:tc>
        <w:tc>
          <w:tcPr>
            <w:tcW w:w="1660" w:type="dxa"/>
            <w:tcBorders>
              <w:top w:val="nil"/>
              <w:left w:val="nil"/>
              <w:bottom w:val="single" w:sz="4" w:space="0" w:color="auto"/>
              <w:right w:val="single" w:sz="4" w:space="0" w:color="auto"/>
            </w:tcBorders>
            <w:shd w:val="clear" w:color="auto" w:fill="auto"/>
            <w:vAlign w:val="center"/>
            <w:hideMark/>
          </w:tcPr>
          <w:p w:rsidR="00997F10" w:rsidRPr="00997F10" w:rsidRDefault="00997F10" w:rsidP="00997F10">
            <w:pPr>
              <w:widowControl/>
              <w:spacing w:line="300" w:lineRule="exact"/>
              <w:jc w:val="left"/>
              <w:rPr>
                <w:rFonts w:ascii="宋体" w:eastAsia="宋体" w:hAnsi="宋体" w:cs="宋体"/>
                <w:color w:val="000000"/>
                <w:kern w:val="0"/>
                <w:sz w:val="22"/>
              </w:rPr>
            </w:pPr>
            <w:r w:rsidRPr="00997F10">
              <w:rPr>
                <w:rFonts w:ascii="宋体" w:eastAsia="宋体" w:hAnsi="宋体" w:cs="宋体" w:hint="eastAsia"/>
                <w:color w:val="000000"/>
                <w:kern w:val="0"/>
                <w:sz w:val="22"/>
              </w:rPr>
              <w:t>新闻媒体</w:t>
            </w:r>
          </w:p>
        </w:tc>
        <w:tc>
          <w:tcPr>
            <w:tcW w:w="3880" w:type="dxa"/>
            <w:tcBorders>
              <w:top w:val="nil"/>
              <w:left w:val="nil"/>
              <w:bottom w:val="single" w:sz="4" w:space="0" w:color="auto"/>
              <w:right w:val="single" w:sz="4" w:space="0" w:color="auto"/>
            </w:tcBorders>
            <w:shd w:val="clear" w:color="auto" w:fill="auto"/>
            <w:vAlign w:val="center"/>
            <w:hideMark/>
          </w:tcPr>
          <w:p w:rsidR="00997F10" w:rsidRPr="00997F10" w:rsidRDefault="00997F10" w:rsidP="00997F10">
            <w:pPr>
              <w:widowControl/>
              <w:spacing w:line="300" w:lineRule="exact"/>
              <w:jc w:val="left"/>
              <w:rPr>
                <w:rFonts w:ascii="宋体" w:eastAsia="宋体" w:hAnsi="宋体" w:cs="宋体"/>
                <w:color w:val="000000"/>
                <w:kern w:val="0"/>
                <w:sz w:val="22"/>
              </w:rPr>
            </w:pPr>
            <w:r w:rsidRPr="00997F10">
              <w:rPr>
                <w:rFonts w:ascii="宋体" w:eastAsia="宋体" w:hAnsi="宋体" w:cs="宋体" w:hint="eastAsia"/>
                <w:color w:val="000000"/>
                <w:kern w:val="0"/>
                <w:sz w:val="22"/>
              </w:rPr>
              <w:t>不再要求申请人在公众媒体上发布房地产开发企业一级资质变更初审所需房地产开发企业一级资质证书作废申明，改由申请人向审批部门作出书面承诺，审批部门开展事中事后监管。</w:t>
            </w:r>
          </w:p>
        </w:tc>
      </w:tr>
      <w:tr w:rsidR="00997F10" w:rsidRPr="00997F10" w:rsidTr="00997F10">
        <w:trPr>
          <w:trHeight w:val="373"/>
          <w:jc w:val="center"/>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997F10" w:rsidRPr="00997F10" w:rsidRDefault="00997F10" w:rsidP="00997F10">
            <w:pPr>
              <w:widowControl/>
              <w:spacing w:line="300" w:lineRule="exact"/>
              <w:jc w:val="center"/>
              <w:rPr>
                <w:rFonts w:ascii="宋体" w:eastAsia="宋体" w:hAnsi="宋体" w:cs="宋体"/>
                <w:color w:val="000000"/>
                <w:kern w:val="0"/>
                <w:sz w:val="22"/>
              </w:rPr>
            </w:pPr>
            <w:r w:rsidRPr="00997F10">
              <w:rPr>
                <w:rFonts w:ascii="宋体" w:eastAsia="宋体" w:hAnsi="宋体" w:cs="宋体" w:hint="eastAsia"/>
                <w:color w:val="000000"/>
                <w:kern w:val="0"/>
                <w:sz w:val="22"/>
              </w:rPr>
              <w:t>2</w:t>
            </w:r>
          </w:p>
        </w:tc>
        <w:tc>
          <w:tcPr>
            <w:tcW w:w="1820" w:type="dxa"/>
            <w:tcBorders>
              <w:top w:val="nil"/>
              <w:left w:val="nil"/>
              <w:bottom w:val="single" w:sz="4" w:space="0" w:color="auto"/>
              <w:right w:val="single" w:sz="4" w:space="0" w:color="auto"/>
            </w:tcBorders>
            <w:shd w:val="clear" w:color="auto" w:fill="auto"/>
            <w:noWrap/>
            <w:vAlign w:val="center"/>
            <w:hideMark/>
          </w:tcPr>
          <w:p w:rsidR="00997F10" w:rsidRPr="00997F10" w:rsidRDefault="00997F10" w:rsidP="00997F10">
            <w:pPr>
              <w:widowControl/>
              <w:spacing w:line="300" w:lineRule="exact"/>
              <w:jc w:val="left"/>
              <w:rPr>
                <w:rFonts w:ascii="宋体" w:eastAsia="宋体" w:hAnsi="宋体" w:cs="宋体"/>
                <w:color w:val="000000"/>
                <w:kern w:val="0"/>
                <w:sz w:val="22"/>
              </w:rPr>
            </w:pPr>
            <w:r w:rsidRPr="00997F10">
              <w:rPr>
                <w:rFonts w:ascii="宋体" w:eastAsia="宋体" w:hAnsi="宋体" w:cs="宋体" w:hint="eastAsia"/>
                <w:color w:val="000000"/>
                <w:kern w:val="0"/>
                <w:sz w:val="22"/>
              </w:rPr>
              <w:t>编制鉴定报告</w:t>
            </w:r>
          </w:p>
        </w:tc>
        <w:tc>
          <w:tcPr>
            <w:tcW w:w="2260" w:type="dxa"/>
            <w:tcBorders>
              <w:top w:val="nil"/>
              <w:left w:val="nil"/>
              <w:bottom w:val="single" w:sz="4" w:space="0" w:color="auto"/>
              <w:right w:val="single" w:sz="4" w:space="0" w:color="auto"/>
            </w:tcBorders>
            <w:shd w:val="clear" w:color="auto" w:fill="auto"/>
            <w:vAlign w:val="center"/>
            <w:hideMark/>
          </w:tcPr>
          <w:p w:rsidR="00997F10" w:rsidRPr="00997F10" w:rsidRDefault="00997F10" w:rsidP="00997F10">
            <w:pPr>
              <w:widowControl/>
              <w:spacing w:line="300" w:lineRule="exact"/>
              <w:jc w:val="left"/>
              <w:rPr>
                <w:rFonts w:ascii="宋体" w:eastAsia="宋体" w:hAnsi="宋体" w:cs="宋体"/>
                <w:color w:val="000000"/>
                <w:kern w:val="0"/>
                <w:sz w:val="22"/>
              </w:rPr>
            </w:pPr>
            <w:r w:rsidRPr="00997F10">
              <w:rPr>
                <w:rFonts w:ascii="宋体" w:eastAsia="宋体" w:hAnsi="宋体" w:cs="宋体" w:hint="eastAsia"/>
                <w:color w:val="000000"/>
                <w:kern w:val="0"/>
                <w:sz w:val="22"/>
              </w:rPr>
              <w:t>商品住宅专项维修资金使用审核（资金划转业主大会之前）</w:t>
            </w:r>
          </w:p>
        </w:tc>
        <w:tc>
          <w:tcPr>
            <w:tcW w:w="1120" w:type="dxa"/>
            <w:tcBorders>
              <w:top w:val="nil"/>
              <w:left w:val="nil"/>
              <w:bottom w:val="single" w:sz="4" w:space="0" w:color="auto"/>
              <w:right w:val="single" w:sz="4" w:space="0" w:color="auto"/>
            </w:tcBorders>
            <w:shd w:val="clear" w:color="auto" w:fill="auto"/>
            <w:noWrap/>
            <w:vAlign w:val="center"/>
            <w:hideMark/>
          </w:tcPr>
          <w:p w:rsidR="00997F10" w:rsidRPr="00997F10" w:rsidRDefault="00997F10" w:rsidP="00997F10">
            <w:pPr>
              <w:widowControl/>
              <w:spacing w:line="300" w:lineRule="exact"/>
              <w:jc w:val="left"/>
              <w:rPr>
                <w:rFonts w:ascii="宋体" w:eastAsia="宋体" w:hAnsi="宋体" w:cs="宋体"/>
                <w:color w:val="000000"/>
                <w:kern w:val="0"/>
                <w:sz w:val="22"/>
              </w:rPr>
            </w:pPr>
            <w:r w:rsidRPr="00997F10">
              <w:rPr>
                <w:rFonts w:ascii="宋体" w:eastAsia="宋体" w:hAnsi="宋体" w:cs="宋体" w:hint="eastAsia"/>
                <w:color w:val="000000"/>
                <w:kern w:val="0"/>
                <w:sz w:val="22"/>
              </w:rPr>
              <w:t>行政确认</w:t>
            </w:r>
          </w:p>
        </w:tc>
        <w:tc>
          <w:tcPr>
            <w:tcW w:w="1360" w:type="dxa"/>
            <w:tcBorders>
              <w:top w:val="nil"/>
              <w:left w:val="nil"/>
              <w:bottom w:val="single" w:sz="4" w:space="0" w:color="auto"/>
              <w:right w:val="single" w:sz="4" w:space="0" w:color="auto"/>
            </w:tcBorders>
            <w:shd w:val="clear" w:color="auto" w:fill="auto"/>
            <w:vAlign w:val="center"/>
            <w:hideMark/>
          </w:tcPr>
          <w:p w:rsidR="00997F10" w:rsidRPr="00997F10" w:rsidRDefault="00997F10" w:rsidP="00997F10">
            <w:pPr>
              <w:widowControl/>
              <w:spacing w:line="300" w:lineRule="exact"/>
              <w:jc w:val="left"/>
              <w:rPr>
                <w:rFonts w:ascii="宋体" w:eastAsia="宋体" w:hAnsi="宋体" w:cs="宋体"/>
                <w:color w:val="000000"/>
                <w:kern w:val="0"/>
                <w:sz w:val="22"/>
              </w:rPr>
            </w:pPr>
            <w:r w:rsidRPr="00997F10">
              <w:rPr>
                <w:rFonts w:ascii="宋体" w:eastAsia="宋体" w:hAnsi="宋体" w:cs="宋体" w:hint="eastAsia"/>
                <w:color w:val="000000"/>
                <w:kern w:val="0"/>
                <w:sz w:val="22"/>
              </w:rPr>
              <w:t>住房和城乡建设部门</w:t>
            </w:r>
          </w:p>
        </w:tc>
        <w:tc>
          <w:tcPr>
            <w:tcW w:w="1660" w:type="dxa"/>
            <w:tcBorders>
              <w:top w:val="nil"/>
              <w:left w:val="nil"/>
              <w:bottom w:val="single" w:sz="4" w:space="0" w:color="auto"/>
              <w:right w:val="single" w:sz="4" w:space="0" w:color="auto"/>
            </w:tcBorders>
            <w:shd w:val="clear" w:color="auto" w:fill="auto"/>
            <w:vAlign w:val="center"/>
            <w:hideMark/>
          </w:tcPr>
          <w:p w:rsidR="00997F10" w:rsidRPr="00997F10" w:rsidRDefault="00997F10" w:rsidP="00997F10">
            <w:pPr>
              <w:widowControl/>
              <w:spacing w:line="300" w:lineRule="exact"/>
              <w:jc w:val="left"/>
              <w:rPr>
                <w:rFonts w:ascii="宋体" w:eastAsia="宋体" w:hAnsi="宋体" w:cs="宋体"/>
                <w:color w:val="000000"/>
                <w:kern w:val="0"/>
                <w:sz w:val="22"/>
              </w:rPr>
            </w:pPr>
            <w:r w:rsidRPr="00997F10">
              <w:rPr>
                <w:rFonts w:ascii="宋体" w:eastAsia="宋体" w:hAnsi="宋体" w:cs="宋体" w:hint="eastAsia"/>
                <w:color w:val="000000"/>
                <w:kern w:val="0"/>
                <w:sz w:val="22"/>
              </w:rPr>
              <w:t>专业检测鉴定、造价咨询机构</w:t>
            </w:r>
          </w:p>
        </w:tc>
        <w:tc>
          <w:tcPr>
            <w:tcW w:w="3880" w:type="dxa"/>
            <w:tcBorders>
              <w:top w:val="nil"/>
              <w:left w:val="nil"/>
              <w:bottom w:val="single" w:sz="4" w:space="0" w:color="auto"/>
              <w:right w:val="single" w:sz="4" w:space="0" w:color="auto"/>
            </w:tcBorders>
            <w:shd w:val="clear" w:color="auto" w:fill="auto"/>
            <w:vAlign w:val="center"/>
            <w:hideMark/>
          </w:tcPr>
          <w:p w:rsidR="00997F10" w:rsidRPr="00997F10" w:rsidRDefault="00997F10" w:rsidP="00997F10">
            <w:pPr>
              <w:widowControl/>
              <w:spacing w:line="300" w:lineRule="exact"/>
              <w:jc w:val="left"/>
              <w:rPr>
                <w:rFonts w:ascii="宋体" w:eastAsia="宋体" w:hAnsi="宋体" w:cs="宋体"/>
                <w:color w:val="000000"/>
                <w:kern w:val="0"/>
                <w:sz w:val="22"/>
              </w:rPr>
            </w:pPr>
            <w:r w:rsidRPr="00997F10">
              <w:rPr>
                <w:rFonts w:ascii="宋体" w:eastAsia="宋体" w:hAnsi="宋体" w:cs="宋体" w:hint="eastAsia"/>
                <w:color w:val="000000"/>
                <w:kern w:val="0"/>
                <w:sz w:val="22"/>
              </w:rPr>
              <w:t>不再要求出具维修鉴定报告，改由审批部门依据《北京市物业管理条例》的相关规定，通过抽检核查、定期报告等方式，加强对本市住宅专项维修资金的筹集、管理和使用的指导和监督。</w:t>
            </w:r>
          </w:p>
        </w:tc>
      </w:tr>
      <w:tr w:rsidR="00997F10" w:rsidRPr="00997F10" w:rsidTr="00997F10">
        <w:trPr>
          <w:trHeight w:val="64"/>
          <w:jc w:val="center"/>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rsidR="00997F10" w:rsidRPr="00997F10" w:rsidRDefault="00997F10" w:rsidP="00997F10">
            <w:pPr>
              <w:widowControl/>
              <w:spacing w:line="300" w:lineRule="exact"/>
              <w:jc w:val="center"/>
              <w:rPr>
                <w:rFonts w:ascii="宋体" w:eastAsia="宋体" w:hAnsi="宋体" w:cs="宋体"/>
                <w:color w:val="000000"/>
                <w:kern w:val="0"/>
                <w:sz w:val="22"/>
              </w:rPr>
            </w:pPr>
            <w:r w:rsidRPr="00997F10">
              <w:rPr>
                <w:rFonts w:ascii="宋体" w:eastAsia="宋体" w:hAnsi="宋体" w:cs="宋体" w:hint="eastAsia"/>
                <w:color w:val="000000"/>
                <w:kern w:val="0"/>
                <w:sz w:val="22"/>
              </w:rPr>
              <w:t>3</w:t>
            </w:r>
          </w:p>
        </w:tc>
        <w:tc>
          <w:tcPr>
            <w:tcW w:w="1820" w:type="dxa"/>
            <w:tcBorders>
              <w:top w:val="nil"/>
              <w:left w:val="nil"/>
              <w:bottom w:val="single" w:sz="4" w:space="0" w:color="auto"/>
              <w:right w:val="single" w:sz="4" w:space="0" w:color="auto"/>
            </w:tcBorders>
            <w:shd w:val="clear" w:color="auto" w:fill="auto"/>
            <w:noWrap/>
            <w:vAlign w:val="center"/>
            <w:hideMark/>
          </w:tcPr>
          <w:p w:rsidR="00997F10" w:rsidRPr="00997F10" w:rsidRDefault="00997F10" w:rsidP="00997F10">
            <w:pPr>
              <w:widowControl/>
              <w:spacing w:line="300" w:lineRule="exact"/>
              <w:jc w:val="left"/>
              <w:rPr>
                <w:rFonts w:ascii="宋体" w:eastAsia="宋体" w:hAnsi="宋体" w:cs="宋体"/>
                <w:color w:val="000000"/>
                <w:kern w:val="0"/>
                <w:sz w:val="22"/>
              </w:rPr>
            </w:pPr>
            <w:r w:rsidRPr="00997F10">
              <w:rPr>
                <w:rFonts w:ascii="宋体" w:eastAsia="宋体" w:hAnsi="宋体" w:cs="宋体" w:hint="eastAsia"/>
                <w:color w:val="000000"/>
                <w:kern w:val="0"/>
                <w:sz w:val="22"/>
              </w:rPr>
              <w:t>编制鉴定报告</w:t>
            </w:r>
          </w:p>
        </w:tc>
        <w:tc>
          <w:tcPr>
            <w:tcW w:w="2260" w:type="dxa"/>
            <w:tcBorders>
              <w:top w:val="nil"/>
              <w:left w:val="nil"/>
              <w:bottom w:val="single" w:sz="4" w:space="0" w:color="auto"/>
              <w:right w:val="single" w:sz="4" w:space="0" w:color="auto"/>
            </w:tcBorders>
            <w:shd w:val="clear" w:color="auto" w:fill="auto"/>
            <w:vAlign w:val="center"/>
            <w:hideMark/>
          </w:tcPr>
          <w:p w:rsidR="00997F10" w:rsidRPr="00997F10" w:rsidRDefault="00997F10" w:rsidP="00997F10">
            <w:pPr>
              <w:widowControl/>
              <w:spacing w:line="300" w:lineRule="exact"/>
              <w:jc w:val="left"/>
              <w:rPr>
                <w:rFonts w:ascii="宋体" w:eastAsia="宋体" w:hAnsi="宋体" w:cs="宋体"/>
                <w:color w:val="000000"/>
                <w:kern w:val="0"/>
                <w:sz w:val="22"/>
              </w:rPr>
            </w:pPr>
            <w:r w:rsidRPr="00997F10">
              <w:rPr>
                <w:rFonts w:ascii="宋体" w:eastAsia="宋体" w:hAnsi="宋体" w:cs="宋体" w:hint="eastAsia"/>
                <w:color w:val="000000"/>
                <w:kern w:val="0"/>
                <w:sz w:val="22"/>
              </w:rPr>
              <w:t>商品住宅专项维修资金使用备案（资金划转业主大会之后）</w:t>
            </w:r>
          </w:p>
        </w:tc>
        <w:tc>
          <w:tcPr>
            <w:tcW w:w="1120" w:type="dxa"/>
            <w:tcBorders>
              <w:top w:val="nil"/>
              <w:left w:val="nil"/>
              <w:bottom w:val="single" w:sz="4" w:space="0" w:color="auto"/>
              <w:right w:val="single" w:sz="4" w:space="0" w:color="auto"/>
            </w:tcBorders>
            <w:shd w:val="clear" w:color="auto" w:fill="auto"/>
            <w:noWrap/>
            <w:vAlign w:val="center"/>
            <w:hideMark/>
          </w:tcPr>
          <w:p w:rsidR="00997F10" w:rsidRPr="00997F10" w:rsidRDefault="00997F10" w:rsidP="00997F10">
            <w:pPr>
              <w:widowControl/>
              <w:spacing w:line="300" w:lineRule="exact"/>
              <w:jc w:val="left"/>
              <w:rPr>
                <w:rFonts w:ascii="宋体" w:eastAsia="宋体" w:hAnsi="宋体" w:cs="宋体"/>
                <w:color w:val="000000"/>
                <w:kern w:val="0"/>
                <w:sz w:val="22"/>
              </w:rPr>
            </w:pPr>
            <w:r w:rsidRPr="00997F10">
              <w:rPr>
                <w:rFonts w:ascii="宋体" w:eastAsia="宋体" w:hAnsi="宋体" w:cs="宋体" w:hint="eastAsia"/>
                <w:color w:val="000000"/>
                <w:kern w:val="0"/>
                <w:sz w:val="22"/>
              </w:rPr>
              <w:t>行政确认</w:t>
            </w:r>
          </w:p>
        </w:tc>
        <w:tc>
          <w:tcPr>
            <w:tcW w:w="1360" w:type="dxa"/>
            <w:tcBorders>
              <w:top w:val="nil"/>
              <w:left w:val="nil"/>
              <w:bottom w:val="single" w:sz="4" w:space="0" w:color="auto"/>
              <w:right w:val="single" w:sz="4" w:space="0" w:color="auto"/>
            </w:tcBorders>
            <w:shd w:val="clear" w:color="auto" w:fill="auto"/>
            <w:vAlign w:val="center"/>
            <w:hideMark/>
          </w:tcPr>
          <w:p w:rsidR="00997F10" w:rsidRPr="00997F10" w:rsidRDefault="00997F10" w:rsidP="00997F10">
            <w:pPr>
              <w:widowControl/>
              <w:spacing w:line="300" w:lineRule="exact"/>
              <w:jc w:val="left"/>
              <w:rPr>
                <w:rFonts w:ascii="宋体" w:eastAsia="宋体" w:hAnsi="宋体" w:cs="宋体"/>
                <w:color w:val="000000"/>
                <w:kern w:val="0"/>
                <w:sz w:val="22"/>
              </w:rPr>
            </w:pPr>
            <w:r w:rsidRPr="00997F10">
              <w:rPr>
                <w:rFonts w:ascii="宋体" w:eastAsia="宋体" w:hAnsi="宋体" w:cs="宋体" w:hint="eastAsia"/>
                <w:color w:val="000000"/>
                <w:kern w:val="0"/>
                <w:sz w:val="22"/>
              </w:rPr>
              <w:t>住房和城乡建设部门</w:t>
            </w:r>
          </w:p>
        </w:tc>
        <w:tc>
          <w:tcPr>
            <w:tcW w:w="1660" w:type="dxa"/>
            <w:tcBorders>
              <w:top w:val="nil"/>
              <w:left w:val="nil"/>
              <w:bottom w:val="single" w:sz="4" w:space="0" w:color="auto"/>
              <w:right w:val="single" w:sz="4" w:space="0" w:color="auto"/>
            </w:tcBorders>
            <w:shd w:val="clear" w:color="auto" w:fill="auto"/>
            <w:vAlign w:val="center"/>
            <w:hideMark/>
          </w:tcPr>
          <w:p w:rsidR="00997F10" w:rsidRPr="00997F10" w:rsidRDefault="00997F10" w:rsidP="00997F10">
            <w:pPr>
              <w:widowControl/>
              <w:spacing w:line="300" w:lineRule="exact"/>
              <w:jc w:val="left"/>
              <w:rPr>
                <w:rFonts w:ascii="宋体" w:eastAsia="宋体" w:hAnsi="宋体" w:cs="宋体"/>
                <w:color w:val="000000"/>
                <w:kern w:val="0"/>
                <w:sz w:val="22"/>
              </w:rPr>
            </w:pPr>
            <w:r w:rsidRPr="00997F10">
              <w:rPr>
                <w:rFonts w:ascii="宋体" w:eastAsia="宋体" w:hAnsi="宋体" w:cs="宋体" w:hint="eastAsia"/>
                <w:color w:val="000000"/>
                <w:kern w:val="0"/>
                <w:sz w:val="22"/>
              </w:rPr>
              <w:t>专业检测鉴定、造价咨询机构</w:t>
            </w:r>
          </w:p>
        </w:tc>
        <w:tc>
          <w:tcPr>
            <w:tcW w:w="3880" w:type="dxa"/>
            <w:tcBorders>
              <w:top w:val="nil"/>
              <w:left w:val="nil"/>
              <w:bottom w:val="single" w:sz="4" w:space="0" w:color="auto"/>
              <w:right w:val="single" w:sz="4" w:space="0" w:color="auto"/>
            </w:tcBorders>
            <w:shd w:val="clear" w:color="auto" w:fill="auto"/>
            <w:vAlign w:val="center"/>
            <w:hideMark/>
          </w:tcPr>
          <w:p w:rsidR="00997F10" w:rsidRPr="00997F10" w:rsidRDefault="00997F10" w:rsidP="00997F10">
            <w:pPr>
              <w:widowControl/>
              <w:spacing w:line="300" w:lineRule="exact"/>
              <w:jc w:val="left"/>
              <w:rPr>
                <w:rFonts w:ascii="宋体" w:eastAsia="宋体" w:hAnsi="宋体" w:cs="宋体"/>
                <w:color w:val="000000"/>
                <w:kern w:val="0"/>
                <w:sz w:val="22"/>
              </w:rPr>
            </w:pPr>
            <w:r w:rsidRPr="00997F10">
              <w:rPr>
                <w:rFonts w:ascii="宋体" w:eastAsia="宋体" w:hAnsi="宋体" w:cs="宋体" w:hint="eastAsia"/>
                <w:color w:val="000000"/>
                <w:kern w:val="0"/>
                <w:sz w:val="22"/>
              </w:rPr>
              <w:t>不再要求出具维修鉴定报告，改由审批部门依据《北京市物业管理条例》的相关规定，通过抽检核查、定期报告等方式，加强对本市住宅专项维修资金的筹集、管理和使用的指导和监督。</w:t>
            </w:r>
          </w:p>
        </w:tc>
      </w:tr>
    </w:tbl>
    <w:p w:rsidR="00997F10" w:rsidRDefault="00997F10" w:rsidP="00997F10">
      <w:pPr>
        <w:spacing w:line="540" w:lineRule="exact"/>
        <w:jc w:val="left"/>
        <w:rPr>
          <w:rFonts w:ascii="黑体" w:eastAsia="黑体" w:hAnsi="黑体" w:hint="eastAsia"/>
          <w:sz w:val="32"/>
          <w:szCs w:val="32"/>
        </w:rPr>
      </w:pPr>
    </w:p>
    <w:p w:rsidR="00997F10" w:rsidRDefault="00997F10" w:rsidP="00997F10">
      <w:pPr>
        <w:spacing w:line="540" w:lineRule="exact"/>
        <w:jc w:val="left"/>
        <w:rPr>
          <w:rFonts w:ascii="黑体" w:eastAsia="黑体" w:hAnsi="黑体"/>
          <w:sz w:val="32"/>
          <w:szCs w:val="32"/>
        </w:rPr>
        <w:sectPr w:rsidR="00997F10" w:rsidSect="00FD1F10">
          <w:pgSz w:w="16838" w:h="11906" w:orient="landscape"/>
          <w:pgMar w:top="1474" w:right="1452" w:bottom="1474" w:left="1452" w:header="851" w:footer="992" w:gutter="0"/>
          <w:cols w:space="425"/>
          <w:docGrid w:type="lines" w:linePitch="312"/>
        </w:sectPr>
      </w:pPr>
    </w:p>
    <w:p w:rsidR="00997F10" w:rsidRPr="00997F10" w:rsidRDefault="00997F10" w:rsidP="00997F10">
      <w:pPr>
        <w:spacing w:line="540" w:lineRule="exact"/>
        <w:jc w:val="left"/>
        <w:rPr>
          <w:rFonts w:ascii="仿宋_GB2312" w:eastAsia="仿宋_GB2312" w:hint="eastAsia"/>
          <w:sz w:val="32"/>
          <w:szCs w:val="32"/>
        </w:rPr>
      </w:pPr>
      <w:r w:rsidRPr="00997F10">
        <w:rPr>
          <w:rFonts w:ascii="黑体" w:eastAsia="黑体" w:hAnsi="黑体" w:hint="eastAsia"/>
          <w:sz w:val="32"/>
          <w:szCs w:val="32"/>
        </w:rPr>
        <w:lastRenderedPageBreak/>
        <w:t>附件</w:t>
      </w:r>
      <w:r>
        <w:rPr>
          <w:rFonts w:ascii="黑体" w:eastAsia="黑体" w:hAnsi="黑体" w:hint="eastAsia"/>
          <w:sz w:val="32"/>
          <w:szCs w:val="32"/>
        </w:rPr>
        <w:t>2</w:t>
      </w:r>
    </w:p>
    <w:p w:rsidR="00FD1F10" w:rsidRDefault="00FD1F10" w:rsidP="00997F10">
      <w:pPr>
        <w:spacing w:line="540" w:lineRule="exact"/>
        <w:jc w:val="center"/>
        <w:rPr>
          <w:rFonts w:ascii="方正小标宋简体" w:eastAsia="方正小标宋简体" w:hint="eastAsia"/>
          <w:sz w:val="44"/>
          <w:szCs w:val="44"/>
        </w:rPr>
      </w:pPr>
      <w:r>
        <w:rPr>
          <w:rFonts w:ascii="方正小标宋简体" w:eastAsia="方正小标宋简体" w:hint="eastAsia"/>
          <w:sz w:val="44"/>
          <w:szCs w:val="44"/>
        </w:rPr>
        <w:t>大兴</w:t>
      </w:r>
      <w:r w:rsidRPr="00FD1F10">
        <w:rPr>
          <w:rFonts w:ascii="方正小标宋简体" w:eastAsia="方正小标宋简体" w:hint="eastAsia"/>
          <w:sz w:val="44"/>
          <w:szCs w:val="44"/>
        </w:rPr>
        <w:t>区住建委</w:t>
      </w:r>
      <w:r w:rsidR="00C179B1" w:rsidRPr="00FD1F10">
        <w:rPr>
          <w:rFonts w:ascii="方正小标宋简体" w:eastAsia="方正小标宋简体" w:hint="eastAsia"/>
          <w:sz w:val="44"/>
          <w:szCs w:val="44"/>
        </w:rPr>
        <w:t>保留</w:t>
      </w:r>
      <w:r w:rsidR="00C179B1" w:rsidRPr="00997F10">
        <w:rPr>
          <w:rFonts w:ascii="方正小标宋简体" w:eastAsia="方正小标宋简体" w:hAnsi="黑体" w:hint="eastAsia"/>
          <w:sz w:val="44"/>
          <w:szCs w:val="44"/>
        </w:rPr>
        <w:t>行政许可等</w:t>
      </w:r>
      <w:r w:rsidR="00C179B1">
        <w:rPr>
          <w:rFonts w:ascii="方正小标宋简体" w:eastAsia="方正小标宋简体" w:hAnsi="黑体" w:hint="eastAsia"/>
          <w:sz w:val="44"/>
          <w:szCs w:val="44"/>
        </w:rPr>
        <w:t>涉及的</w:t>
      </w:r>
      <w:r w:rsidR="00A91A27">
        <w:rPr>
          <w:rFonts w:ascii="方正小标宋简体" w:eastAsia="方正小标宋简体" w:hint="eastAsia"/>
          <w:sz w:val="44"/>
          <w:szCs w:val="44"/>
        </w:rPr>
        <w:t>中介服务事项</w:t>
      </w:r>
      <w:r w:rsidRPr="00FD1F10">
        <w:rPr>
          <w:rFonts w:ascii="方正小标宋简体" w:eastAsia="方正小标宋简体" w:hint="eastAsia"/>
          <w:sz w:val="44"/>
          <w:szCs w:val="44"/>
        </w:rPr>
        <w:t>目录</w:t>
      </w:r>
    </w:p>
    <w:p w:rsidR="00997F10" w:rsidRPr="00997F10" w:rsidRDefault="00997F10" w:rsidP="00997F10">
      <w:pPr>
        <w:spacing w:line="540" w:lineRule="exact"/>
        <w:jc w:val="center"/>
        <w:rPr>
          <w:rFonts w:ascii="楷体_GB2312" w:eastAsia="楷体_GB2312" w:hint="eastAsia"/>
          <w:sz w:val="32"/>
          <w:szCs w:val="32"/>
        </w:rPr>
      </w:pPr>
      <w:r w:rsidRPr="00997F10">
        <w:rPr>
          <w:rFonts w:ascii="楷体_GB2312" w:eastAsia="楷体_GB2312" w:hint="eastAsia"/>
          <w:sz w:val="32"/>
          <w:szCs w:val="32"/>
        </w:rPr>
        <w:t>（共计7项）</w:t>
      </w:r>
    </w:p>
    <w:tbl>
      <w:tblPr>
        <w:tblW w:w="15544" w:type="dxa"/>
        <w:jc w:val="center"/>
        <w:tblInd w:w="811" w:type="dxa"/>
        <w:tblLook w:val="04A0"/>
      </w:tblPr>
      <w:tblGrid>
        <w:gridCol w:w="567"/>
        <w:gridCol w:w="1696"/>
        <w:gridCol w:w="4508"/>
        <w:gridCol w:w="880"/>
        <w:gridCol w:w="1135"/>
        <w:gridCol w:w="5197"/>
        <w:gridCol w:w="1561"/>
      </w:tblGrid>
      <w:tr w:rsidR="00FD1F10" w:rsidRPr="00FD1F10" w:rsidTr="004252A0">
        <w:trPr>
          <w:trHeight w:val="84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1F10" w:rsidRPr="00FD1F10" w:rsidRDefault="00FD1F10" w:rsidP="00FD1F10">
            <w:pPr>
              <w:widowControl/>
              <w:spacing w:line="300" w:lineRule="exact"/>
              <w:jc w:val="center"/>
              <w:rPr>
                <w:rFonts w:ascii="黑体" w:eastAsia="黑体" w:hAnsi="黑体" w:cs="宋体"/>
                <w:color w:val="000000"/>
                <w:kern w:val="0"/>
                <w:sz w:val="28"/>
                <w:szCs w:val="28"/>
              </w:rPr>
            </w:pPr>
            <w:r w:rsidRPr="00FD1F10">
              <w:rPr>
                <w:rFonts w:ascii="黑体" w:eastAsia="黑体" w:hAnsi="黑体" w:cs="宋体" w:hint="eastAsia"/>
                <w:color w:val="000000"/>
                <w:kern w:val="0"/>
                <w:sz w:val="28"/>
                <w:szCs w:val="28"/>
              </w:rPr>
              <w:t>序号</w:t>
            </w:r>
          </w:p>
        </w:tc>
        <w:tc>
          <w:tcPr>
            <w:tcW w:w="1696" w:type="dxa"/>
            <w:tcBorders>
              <w:top w:val="single" w:sz="4" w:space="0" w:color="auto"/>
              <w:left w:val="nil"/>
              <w:bottom w:val="single" w:sz="4" w:space="0" w:color="auto"/>
              <w:right w:val="single" w:sz="4" w:space="0" w:color="auto"/>
            </w:tcBorders>
            <w:shd w:val="clear" w:color="auto" w:fill="auto"/>
            <w:vAlign w:val="center"/>
            <w:hideMark/>
          </w:tcPr>
          <w:p w:rsidR="00FD1F10" w:rsidRPr="00FD1F10" w:rsidRDefault="00FD1F10" w:rsidP="00FD1F10">
            <w:pPr>
              <w:widowControl/>
              <w:spacing w:line="300" w:lineRule="exact"/>
              <w:jc w:val="center"/>
              <w:rPr>
                <w:rFonts w:ascii="黑体" w:eastAsia="黑体" w:hAnsi="黑体" w:cs="宋体"/>
                <w:color w:val="000000"/>
                <w:kern w:val="0"/>
                <w:sz w:val="28"/>
                <w:szCs w:val="28"/>
              </w:rPr>
            </w:pPr>
            <w:r w:rsidRPr="00FD1F10">
              <w:rPr>
                <w:rFonts w:ascii="黑体" w:eastAsia="黑体" w:hAnsi="黑体" w:cs="宋体" w:hint="eastAsia"/>
                <w:color w:val="000000"/>
                <w:kern w:val="0"/>
                <w:sz w:val="28"/>
                <w:szCs w:val="28"/>
              </w:rPr>
              <w:t>中介服务事项名称</w:t>
            </w:r>
          </w:p>
        </w:tc>
        <w:tc>
          <w:tcPr>
            <w:tcW w:w="4508" w:type="dxa"/>
            <w:tcBorders>
              <w:top w:val="single" w:sz="4" w:space="0" w:color="auto"/>
              <w:left w:val="nil"/>
              <w:bottom w:val="single" w:sz="4" w:space="0" w:color="auto"/>
              <w:right w:val="single" w:sz="4" w:space="0" w:color="auto"/>
            </w:tcBorders>
            <w:shd w:val="clear" w:color="auto" w:fill="auto"/>
            <w:vAlign w:val="center"/>
            <w:hideMark/>
          </w:tcPr>
          <w:p w:rsidR="00FD1F10" w:rsidRPr="00FD1F10" w:rsidRDefault="00FD1F10" w:rsidP="00FD1F10">
            <w:pPr>
              <w:widowControl/>
              <w:spacing w:line="300" w:lineRule="exact"/>
              <w:jc w:val="center"/>
              <w:rPr>
                <w:rFonts w:ascii="黑体" w:eastAsia="黑体" w:hAnsi="黑体" w:cs="宋体"/>
                <w:color w:val="000000"/>
                <w:kern w:val="0"/>
                <w:sz w:val="28"/>
                <w:szCs w:val="28"/>
              </w:rPr>
            </w:pPr>
            <w:r w:rsidRPr="00FD1F10">
              <w:rPr>
                <w:rFonts w:ascii="黑体" w:eastAsia="黑体" w:hAnsi="黑体" w:cs="宋体" w:hint="eastAsia"/>
                <w:color w:val="000000"/>
                <w:kern w:val="0"/>
                <w:sz w:val="28"/>
                <w:szCs w:val="28"/>
              </w:rPr>
              <w:t>涉及的政务服务事项名称</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FD1F10" w:rsidRPr="00FD1F10" w:rsidRDefault="00FD1F10" w:rsidP="00FD1F10">
            <w:pPr>
              <w:widowControl/>
              <w:spacing w:line="300" w:lineRule="exact"/>
              <w:jc w:val="center"/>
              <w:rPr>
                <w:rFonts w:ascii="黑体" w:eastAsia="黑体" w:hAnsi="黑体" w:cs="宋体"/>
                <w:color w:val="000000"/>
                <w:kern w:val="0"/>
                <w:sz w:val="28"/>
                <w:szCs w:val="28"/>
              </w:rPr>
            </w:pPr>
            <w:r w:rsidRPr="00FD1F10">
              <w:rPr>
                <w:rFonts w:ascii="黑体" w:eastAsia="黑体" w:hAnsi="黑体" w:cs="宋体" w:hint="eastAsia"/>
                <w:color w:val="000000"/>
                <w:kern w:val="0"/>
                <w:sz w:val="28"/>
                <w:szCs w:val="28"/>
              </w:rPr>
              <w:t>事项类型</w:t>
            </w:r>
          </w:p>
        </w:tc>
        <w:tc>
          <w:tcPr>
            <w:tcW w:w="1135" w:type="dxa"/>
            <w:tcBorders>
              <w:top w:val="single" w:sz="4" w:space="0" w:color="auto"/>
              <w:left w:val="nil"/>
              <w:bottom w:val="single" w:sz="4" w:space="0" w:color="auto"/>
              <w:right w:val="single" w:sz="4" w:space="0" w:color="auto"/>
            </w:tcBorders>
            <w:shd w:val="clear" w:color="auto" w:fill="auto"/>
            <w:vAlign w:val="center"/>
            <w:hideMark/>
          </w:tcPr>
          <w:p w:rsidR="00FD1F10" w:rsidRDefault="00FD1F10" w:rsidP="00FD1F10">
            <w:pPr>
              <w:widowControl/>
              <w:spacing w:line="300" w:lineRule="exact"/>
              <w:jc w:val="center"/>
              <w:rPr>
                <w:rFonts w:ascii="黑体" w:eastAsia="黑体" w:hAnsi="黑体" w:cs="宋体" w:hint="eastAsia"/>
                <w:color w:val="000000"/>
                <w:kern w:val="0"/>
                <w:sz w:val="28"/>
                <w:szCs w:val="28"/>
              </w:rPr>
            </w:pPr>
            <w:r w:rsidRPr="00FD1F10">
              <w:rPr>
                <w:rFonts w:ascii="黑体" w:eastAsia="黑体" w:hAnsi="黑体" w:cs="宋体" w:hint="eastAsia"/>
                <w:color w:val="000000"/>
                <w:kern w:val="0"/>
                <w:sz w:val="28"/>
                <w:szCs w:val="28"/>
              </w:rPr>
              <w:t>办理</w:t>
            </w:r>
          </w:p>
          <w:p w:rsidR="00FD1F10" w:rsidRPr="00FD1F10" w:rsidRDefault="00FD1F10" w:rsidP="00FD1F10">
            <w:pPr>
              <w:widowControl/>
              <w:spacing w:line="300" w:lineRule="exact"/>
              <w:jc w:val="center"/>
              <w:rPr>
                <w:rFonts w:ascii="黑体" w:eastAsia="黑体" w:hAnsi="黑体" w:cs="宋体"/>
                <w:color w:val="000000"/>
                <w:kern w:val="0"/>
                <w:sz w:val="28"/>
                <w:szCs w:val="28"/>
              </w:rPr>
            </w:pPr>
            <w:r w:rsidRPr="00FD1F10">
              <w:rPr>
                <w:rFonts w:ascii="黑体" w:eastAsia="黑体" w:hAnsi="黑体" w:cs="宋体" w:hint="eastAsia"/>
                <w:color w:val="000000"/>
                <w:kern w:val="0"/>
                <w:sz w:val="28"/>
                <w:szCs w:val="28"/>
              </w:rPr>
              <w:t>部门</w:t>
            </w:r>
          </w:p>
        </w:tc>
        <w:tc>
          <w:tcPr>
            <w:tcW w:w="5197" w:type="dxa"/>
            <w:tcBorders>
              <w:top w:val="single" w:sz="4" w:space="0" w:color="auto"/>
              <w:left w:val="nil"/>
              <w:bottom w:val="single" w:sz="4" w:space="0" w:color="auto"/>
              <w:right w:val="single" w:sz="4" w:space="0" w:color="auto"/>
            </w:tcBorders>
            <w:shd w:val="clear" w:color="auto" w:fill="auto"/>
            <w:vAlign w:val="center"/>
            <w:hideMark/>
          </w:tcPr>
          <w:p w:rsidR="00FD1F10" w:rsidRPr="00FD1F10" w:rsidRDefault="00FD1F10" w:rsidP="00FD1F10">
            <w:pPr>
              <w:widowControl/>
              <w:spacing w:line="300" w:lineRule="exact"/>
              <w:jc w:val="center"/>
              <w:rPr>
                <w:rFonts w:ascii="黑体" w:eastAsia="黑体" w:hAnsi="黑体" w:cs="宋体"/>
                <w:color w:val="000000"/>
                <w:kern w:val="0"/>
                <w:sz w:val="28"/>
                <w:szCs w:val="28"/>
              </w:rPr>
            </w:pPr>
            <w:r w:rsidRPr="00FD1F10">
              <w:rPr>
                <w:rFonts w:ascii="黑体" w:eastAsia="黑体" w:hAnsi="黑体" w:cs="宋体" w:hint="eastAsia"/>
                <w:color w:val="000000"/>
                <w:kern w:val="0"/>
                <w:sz w:val="28"/>
                <w:szCs w:val="28"/>
              </w:rPr>
              <w:t>设定依据</w:t>
            </w:r>
          </w:p>
        </w:tc>
        <w:tc>
          <w:tcPr>
            <w:tcW w:w="1561" w:type="dxa"/>
            <w:tcBorders>
              <w:top w:val="single" w:sz="4" w:space="0" w:color="auto"/>
              <w:left w:val="nil"/>
              <w:bottom w:val="single" w:sz="4" w:space="0" w:color="auto"/>
              <w:right w:val="single" w:sz="4" w:space="0" w:color="auto"/>
            </w:tcBorders>
            <w:shd w:val="clear" w:color="auto" w:fill="auto"/>
            <w:vAlign w:val="center"/>
            <w:hideMark/>
          </w:tcPr>
          <w:p w:rsidR="00FD1F10" w:rsidRPr="00FD1F10" w:rsidRDefault="00FD1F10" w:rsidP="00FD1F10">
            <w:pPr>
              <w:widowControl/>
              <w:spacing w:line="300" w:lineRule="exact"/>
              <w:jc w:val="center"/>
              <w:rPr>
                <w:rFonts w:ascii="黑体" w:eastAsia="黑体" w:hAnsi="黑体" w:cs="宋体"/>
                <w:color w:val="000000"/>
                <w:kern w:val="0"/>
                <w:sz w:val="28"/>
                <w:szCs w:val="28"/>
              </w:rPr>
            </w:pPr>
            <w:r w:rsidRPr="00FD1F10">
              <w:rPr>
                <w:rFonts w:ascii="黑体" w:eastAsia="黑体" w:hAnsi="黑体" w:cs="宋体" w:hint="eastAsia"/>
                <w:color w:val="000000"/>
                <w:kern w:val="0"/>
                <w:sz w:val="28"/>
                <w:szCs w:val="28"/>
              </w:rPr>
              <w:t>中介服务实施机构</w:t>
            </w:r>
          </w:p>
        </w:tc>
      </w:tr>
      <w:tr w:rsidR="00FD1F10" w:rsidRPr="00FD1F10" w:rsidTr="004252A0">
        <w:trPr>
          <w:trHeight w:val="5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FD1F10" w:rsidRPr="00FD1F10" w:rsidRDefault="00FD1F10" w:rsidP="00FD1F10">
            <w:pPr>
              <w:widowControl/>
              <w:spacing w:line="300" w:lineRule="exact"/>
              <w:jc w:val="center"/>
              <w:rPr>
                <w:rFonts w:ascii="宋体" w:eastAsia="宋体" w:hAnsi="宋体" w:cs="宋体"/>
                <w:color w:val="000000"/>
                <w:kern w:val="0"/>
                <w:sz w:val="22"/>
              </w:rPr>
            </w:pPr>
            <w:r w:rsidRPr="00FD1F10">
              <w:rPr>
                <w:rFonts w:ascii="宋体" w:eastAsia="宋体" w:hAnsi="宋体" w:cs="宋体" w:hint="eastAsia"/>
                <w:color w:val="000000"/>
                <w:kern w:val="0"/>
                <w:sz w:val="22"/>
              </w:rPr>
              <w:t>1</w:t>
            </w:r>
          </w:p>
        </w:tc>
        <w:tc>
          <w:tcPr>
            <w:tcW w:w="1696" w:type="dxa"/>
            <w:tcBorders>
              <w:top w:val="nil"/>
              <w:left w:val="nil"/>
              <w:bottom w:val="single" w:sz="4" w:space="0" w:color="auto"/>
              <w:right w:val="single" w:sz="4" w:space="0" w:color="auto"/>
            </w:tcBorders>
            <w:shd w:val="clear" w:color="auto" w:fill="auto"/>
            <w:vAlign w:val="center"/>
            <w:hideMark/>
          </w:tcPr>
          <w:p w:rsidR="00FD1F10" w:rsidRPr="00FD1F10" w:rsidRDefault="00FD1F10" w:rsidP="00FD1F10">
            <w:pPr>
              <w:widowControl/>
              <w:spacing w:line="300" w:lineRule="exact"/>
              <w:jc w:val="left"/>
              <w:rPr>
                <w:rFonts w:ascii="宋体" w:eastAsia="宋体" w:hAnsi="宋体" w:cs="宋体"/>
                <w:color w:val="000000"/>
                <w:kern w:val="0"/>
                <w:sz w:val="22"/>
              </w:rPr>
            </w:pPr>
            <w:r w:rsidRPr="00FD1F10">
              <w:rPr>
                <w:rFonts w:ascii="宋体" w:eastAsia="宋体" w:hAnsi="宋体" w:cs="宋体" w:hint="eastAsia"/>
                <w:color w:val="000000"/>
                <w:kern w:val="0"/>
                <w:sz w:val="22"/>
              </w:rPr>
              <w:t>编制房产面积测绘材料</w:t>
            </w:r>
          </w:p>
        </w:tc>
        <w:tc>
          <w:tcPr>
            <w:tcW w:w="4508" w:type="dxa"/>
            <w:tcBorders>
              <w:top w:val="nil"/>
              <w:left w:val="nil"/>
              <w:bottom w:val="single" w:sz="4" w:space="0" w:color="auto"/>
              <w:right w:val="single" w:sz="4" w:space="0" w:color="auto"/>
            </w:tcBorders>
            <w:shd w:val="clear" w:color="auto" w:fill="auto"/>
            <w:vAlign w:val="center"/>
            <w:hideMark/>
          </w:tcPr>
          <w:p w:rsidR="00FD1F10" w:rsidRPr="00FD1F10" w:rsidRDefault="00FD1F10" w:rsidP="00FD1F10">
            <w:pPr>
              <w:widowControl/>
              <w:spacing w:line="300" w:lineRule="exact"/>
              <w:jc w:val="left"/>
              <w:rPr>
                <w:rFonts w:ascii="宋体" w:eastAsia="宋体" w:hAnsi="宋体" w:cs="宋体"/>
                <w:color w:val="000000"/>
                <w:kern w:val="0"/>
                <w:sz w:val="22"/>
              </w:rPr>
            </w:pPr>
            <w:r w:rsidRPr="00FD1F10">
              <w:rPr>
                <w:rFonts w:ascii="宋体" w:eastAsia="宋体" w:hAnsi="宋体" w:cs="宋体" w:hint="eastAsia"/>
                <w:color w:val="000000"/>
                <w:kern w:val="0"/>
                <w:sz w:val="22"/>
              </w:rPr>
              <w:t>房产实测绘成果审核</w:t>
            </w:r>
          </w:p>
        </w:tc>
        <w:tc>
          <w:tcPr>
            <w:tcW w:w="880" w:type="dxa"/>
            <w:tcBorders>
              <w:top w:val="nil"/>
              <w:left w:val="nil"/>
              <w:bottom w:val="single" w:sz="4" w:space="0" w:color="auto"/>
              <w:right w:val="single" w:sz="4" w:space="0" w:color="auto"/>
            </w:tcBorders>
            <w:shd w:val="clear" w:color="auto" w:fill="auto"/>
            <w:vAlign w:val="center"/>
            <w:hideMark/>
          </w:tcPr>
          <w:p w:rsidR="00FD1F10" w:rsidRPr="00FD1F10" w:rsidRDefault="00FD1F10" w:rsidP="00FD1F10">
            <w:pPr>
              <w:widowControl/>
              <w:spacing w:line="300" w:lineRule="exact"/>
              <w:jc w:val="left"/>
              <w:rPr>
                <w:rFonts w:ascii="宋体" w:eastAsia="宋体" w:hAnsi="宋体" w:cs="宋体"/>
                <w:color w:val="000000"/>
                <w:kern w:val="0"/>
                <w:sz w:val="22"/>
              </w:rPr>
            </w:pPr>
            <w:r w:rsidRPr="00FD1F10">
              <w:rPr>
                <w:rFonts w:ascii="宋体" w:eastAsia="宋体" w:hAnsi="宋体" w:cs="宋体" w:hint="eastAsia"/>
                <w:color w:val="000000"/>
                <w:kern w:val="0"/>
                <w:sz w:val="22"/>
              </w:rPr>
              <w:t>行政确认</w:t>
            </w:r>
          </w:p>
        </w:tc>
        <w:tc>
          <w:tcPr>
            <w:tcW w:w="1135" w:type="dxa"/>
            <w:tcBorders>
              <w:top w:val="nil"/>
              <w:left w:val="nil"/>
              <w:bottom w:val="single" w:sz="4" w:space="0" w:color="auto"/>
              <w:right w:val="single" w:sz="4" w:space="0" w:color="auto"/>
            </w:tcBorders>
            <w:shd w:val="clear" w:color="auto" w:fill="auto"/>
            <w:vAlign w:val="center"/>
            <w:hideMark/>
          </w:tcPr>
          <w:p w:rsidR="00FD1F10" w:rsidRPr="00FD1F10" w:rsidRDefault="00FD1F10" w:rsidP="00FD1F10">
            <w:pPr>
              <w:widowControl/>
              <w:spacing w:line="300" w:lineRule="exact"/>
              <w:jc w:val="left"/>
              <w:rPr>
                <w:rFonts w:ascii="宋体" w:eastAsia="宋体" w:hAnsi="宋体" w:cs="宋体"/>
                <w:color w:val="000000"/>
                <w:kern w:val="0"/>
                <w:sz w:val="22"/>
              </w:rPr>
            </w:pPr>
            <w:r w:rsidRPr="00FD1F10">
              <w:rPr>
                <w:rFonts w:ascii="宋体" w:eastAsia="宋体" w:hAnsi="宋体" w:cs="宋体" w:hint="eastAsia"/>
                <w:color w:val="000000"/>
                <w:kern w:val="0"/>
                <w:sz w:val="22"/>
              </w:rPr>
              <w:t>住房城乡建设部门</w:t>
            </w:r>
          </w:p>
        </w:tc>
        <w:tc>
          <w:tcPr>
            <w:tcW w:w="5197" w:type="dxa"/>
            <w:tcBorders>
              <w:top w:val="nil"/>
              <w:left w:val="nil"/>
              <w:bottom w:val="single" w:sz="4" w:space="0" w:color="auto"/>
              <w:right w:val="single" w:sz="4" w:space="0" w:color="auto"/>
            </w:tcBorders>
            <w:shd w:val="clear" w:color="auto" w:fill="auto"/>
            <w:vAlign w:val="center"/>
            <w:hideMark/>
          </w:tcPr>
          <w:p w:rsidR="00FD1F10" w:rsidRPr="00FD1F10" w:rsidRDefault="00FD1F10" w:rsidP="00FD1F10">
            <w:pPr>
              <w:widowControl/>
              <w:spacing w:line="300" w:lineRule="exact"/>
              <w:jc w:val="left"/>
              <w:rPr>
                <w:rFonts w:ascii="宋体" w:eastAsia="宋体" w:hAnsi="宋体" w:cs="宋体"/>
                <w:color w:val="000000"/>
                <w:kern w:val="0"/>
                <w:sz w:val="22"/>
              </w:rPr>
            </w:pPr>
            <w:r w:rsidRPr="00FD1F10">
              <w:rPr>
                <w:rFonts w:ascii="宋体" w:eastAsia="宋体" w:hAnsi="宋体" w:cs="宋体" w:hint="eastAsia"/>
                <w:color w:val="000000"/>
                <w:kern w:val="0"/>
                <w:sz w:val="22"/>
              </w:rPr>
              <w:t>《房产测绘管理办法》（建设部 国家测绘局令第83号）《商品房销售管理办法》（建设部令第88号）</w:t>
            </w:r>
          </w:p>
        </w:tc>
        <w:tc>
          <w:tcPr>
            <w:tcW w:w="1561" w:type="dxa"/>
            <w:tcBorders>
              <w:top w:val="nil"/>
              <w:left w:val="nil"/>
              <w:bottom w:val="single" w:sz="4" w:space="0" w:color="auto"/>
              <w:right w:val="single" w:sz="4" w:space="0" w:color="auto"/>
            </w:tcBorders>
            <w:shd w:val="clear" w:color="auto" w:fill="auto"/>
            <w:vAlign w:val="center"/>
            <w:hideMark/>
          </w:tcPr>
          <w:p w:rsidR="00FD1F10" w:rsidRPr="00FD1F10" w:rsidRDefault="00FD1F10" w:rsidP="00FD1F10">
            <w:pPr>
              <w:widowControl/>
              <w:spacing w:line="300" w:lineRule="exact"/>
              <w:jc w:val="left"/>
              <w:rPr>
                <w:rFonts w:ascii="宋体" w:eastAsia="宋体" w:hAnsi="宋体" w:cs="宋体"/>
                <w:color w:val="000000"/>
                <w:kern w:val="0"/>
                <w:sz w:val="22"/>
              </w:rPr>
            </w:pPr>
            <w:r w:rsidRPr="00FD1F10">
              <w:rPr>
                <w:rFonts w:ascii="宋体" w:eastAsia="宋体" w:hAnsi="宋体" w:cs="宋体" w:hint="eastAsia"/>
                <w:color w:val="000000"/>
                <w:kern w:val="0"/>
                <w:sz w:val="22"/>
              </w:rPr>
              <w:t>房产测绘资质的企业</w:t>
            </w:r>
          </w:p>
        </w:tc>
      </w:tr>
      <w:tr w:rsidR="00FD1F10" w:rsidRPr="00FD1F10" w:rsidTr="004252A0">
        <w:trPr>
          <w:trHeight w:val="102"/>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FD1F10" w:rsidRPr="00FD1F10" w:rsidRDefault="00FD1F10" w:rsidP="00FD1F10">
            <w:pPr>
              <w:widowControl/>
              <w:spacing w:line="300" w:lineRule="exact"/>
              <w:jc w:val="center"/>
              <w:rPr>
                <w:rFonts w:ascii="宋体" w:eastAsia="宋体" w:hAnsi="宋体" w:cs="宋体"/>
                <w:color w:val="000000"/>
                <w:kern w:val="0"/>
                <w:sz w:val="22"/>
              </w:rPr>
            </w:pPr>
            <w:r w:rsidRPr="00FD1F10">
              <w:rPr>
                <w:rFonts w:ascii="宋体" w:eastAsia="宋体" w:hAnsi="宋体" w:cs="宋体" w:hint="eastAsia"/>
                <w:color w:val="000000"/>
                <w:kern w:val="0"/>
                <w:sz w:val="22"/>
              </w:rPr>
              <w:t>2</w:t>
            </w:r>
          </w:p>
        </w:tc>
        <w:tc>
          <w:tcPr>
            <w:tcW w:w="1696" w:type="dxa"/>
            <w:tcBorders>
              <w:top w:val="nil"/>
              <w:left w:val="nil"/>
              <w:bottom w:val="single" w:sz="4" w:space="0" w:color="auto"/>
              <w:right w:val="single" w:sz="4" w:space="0" w:color="auto"/>
            </w:tcBorders>
            <w:shd w:val="clear" w:color="auto" w:fill="auto"/>
            <w:vAlign w:val="center"/>
            <w:hideMark/>
          </w:tcPr>
          <w:p w:rsidR="00FD1F10" w:rsidRPr="00FD1F10" w:rsidRDefault="00FD1F10" w:rsidP="00FD1F10">
            <w:pPr>
              <w:widowControl/>
              <w:spacing w:line="300" w:lineRule="exact"/>
              <w:jc w:val="left"/>
              <w:rPr>
                <w:rFonts w:ascii="宋体" w:eastAsia="宋体" w:hAnsi="宋体" w:cs="宋体"/>
                <w:color w:val="000000"/>
                <w:kern w:val="0"/>
                <w:sz w:val="22"/>
              </w:rPr>
            </w:pPr>
            <w:r w:rsidRPr="00FD1F10">
              <w:rPr>
                <w:rFonts w:ascii="宋体" w:eastAsia="宋体" w:hAnsi="宋体" w:cs="宋体" w:hint="eastAsia"/>
                <w:color w:val="000000"/>
                <w:kern w:val="0"/>
                <w:sz w:val="22"/>
              </w:rPr>
              <w:t>编制房产面积测绘材料</w:t>
            </w:r>
          </w:p>
        </w:tc>
        <w:tc>
          <w:tcPr>
            <w:tcW w:w="4508" w:type="dxa"/>
            <w:tcBorders>
              <w:top w:val="nil"/>
              <w:left w:val="nil"/>
              <w:bottom w:val="single" w:sz="4" w:space="0" w:color="auto"/>
              <w:right w:val="single" w:sz="4" w:space="0" w:color="auto"/>
            </w:tcBorders>
            <w:shd w:val="clear" w:color="auto" w:fill="auto"/>
            <w:vAlign w:val="center"/>
            <w:hideMark/>
          </w:tcPr>
          <w:p w:rsidR="00FD1F10" w:rsidRPr="00FD1F10" w:rsidRDefault="00FD1F10" w:rsidP="00FD1F10">
            <w:pPr>
              <w:widowControl/>
              <w:spacing w:line="300" w:lineRule="exact"/>
              <w:jc w:val="left"/>
              <w:rPr>
                <w:rFonts w:ascii="宋体" w:eastAsia="宋体" w:hAnsi="宋体" w:cs="宋体"/>
                <w:color w:val="000000"/>
                <w:kern w:val="0"/>
                <w:sz w:val="22"/>
              </w:rPr>
            </w:pPr>
            <w:r w:rsidRPr="00FD1F10">
              <w:rPr>
                <w:rFonts w:ascii="宋体" w:eastAsia="宋体" w:hAnsi="宋体" w:cs="宋体" w:hint="eastAsia"/>
                <w:color w:val="000000"/>
                <w:kern w:val="0"/>
                <w:sz w:val="22"/>
              </w:rPr>
              <w:t>住宅平房房产实测绘成果审核</w:t>
            </w:r>
          </w:p>
        </w:tc>
        <w:tc>
          <w:tcPr>
            <w:tcW w:w="880" w:type="dxa"/>
            <w:tcBorders>
              <w:top w:val="nil"/>
              <w:left w:val="nil"/>
              <w:bottom w:val="single" w:sz="4" w:space="0" w:color="auto"/>
              <w:right w:val="single" w:sz="4" w:space="0" w:color="auto"/>
            </w:tcBorders>
            <w:shd w:val="clear" w:color="auto" w:fill="auto"/>
            <w:vAlign w:val="center"/>
            <w:hideMark/>
          </w:tcPr>
          <w:p w:rsidR="00FD1F10" w:rsidRPr="00FD1F10" w:rsidRDefault="00FD1F10" w:rsidP="00FD1F10">
            <w:pPr>
              <w:widowControl/>
              <w:spacing w:line="300" w:lineRule="exact"/>
              <w:jc w:val="left"/>
              <w:rPr>
                <w:rFonts w:ascii="宋体" w:eastAsia="宋体" w:hAnsi="宋体" w:cs="宋体"/>
                <w:color w:val="000000"/>
                <w:kern w:val="0"/>
                <w:sz w:val="22"/>
              </w:rPr>
            </w:pPr>
            <w:r w:rsidRPr="00FD1F10">
              <w:rPr>
                <w:rFonts w:ascii="宋体" w:eastAsia="宋体" w:hAnsi="宋体" w:cs="宋体" w:hint="eastAsia"/>
                <w:color w:val="000000"/>
                <w:kern w:val="0"/>
                <w:sz w:val="22"/>
              </w:rPr>
              <w:t>行政确认</w:t>
            </w:r>
          </w:p>
        </w:tc>
        <w:tc>
          <w:tcPr>
            <w:tcW w:w="1135" w:type="dxa"/>
            <w:tcBorders>
              <w:top w:val="nil"/>
              <w:left w:val="nil"/>
              <w:bottom w:val="single" w:sz="4" w:space="0" w:color="auto"/>
              <w:right w:val="single" w:sz="4" w:space="0" w:color="auto"/>
            </w:tcBorders>
            <w:shd w:val="clear" w:color="auto" w:fill="auto"/>
            <w:vAlign w:val="center"/>
            <w:hideMark/>
          </w:tcPr>
          <w:p w:rsidR="00FD1F10" w:rsidRPr="00FD1F10" w:rsidRDefault="00FD1F10" w:rsidP="00FD1F10">
            <w:pPr>
              <w:widowControl/>
              <w:spacing w:line="300" w:lineRule="exact"/>
              <w:jc w:val="left"/>
              <w:rPr>
                <w:rFonts w:ascii="宋体" w:eastAsia="宋体" w:hAnsi="宋体" w:cs="宋体"/>
                <w:color w:val="000000"/>
                <w:kern w:val="0"/>
                <w:sz w:val="22"/>
              </w:rPr>
            </w:pPr>
            <w:r w:rsidRPr="00FD1F10">
              <w:rPr>
                <w:rFonts w:ascii="宋体" w:eastAsia="宋体" w:hAnsi="宋体" w:cs="宋体" w:hint="eastAsia"/>
                <w:color w:val="000000"/>
                <w:kern w:val="0"/>
                <w:sz w:val="22"/>
              </w:rPr>
              <w:t>住房城乡建设部门</w:t>
            </w:r>
          </w:p>
        </w:tc>
        <w:tc>
          <w:tcPr>
            <w:tcW w:w="5197" w:type="dxa"/>
            <w:tcBorders>
              <w:top w:val="nil"/>
              <w:left w:val="nil"/>
              <w:bottom w:val="single" w:sz="4" w:space="0" w:color="auto"/>
              <w:right w:val="single" w:sz="4" w:space="0" w:color="auto"/>
            </w:tcBorders>
            <w:shd w:val="clear" w:color="auto" w:fill="auto"/>
            <w:vAlign w:val="center"/>
            <w:hideMark/>
          </w:tcPr>
          <w:p w:rsidR="00FD1F10" w:rsidRPr="00FD1F10" w:rsidRDefault="00FD1F10" w:rsidP="00FD1F10">
            <w:pPr>
              <w:widowControl/>
              <w:spacing w:line="300" w:lineRule="exact"/>
              <w:jc w:val="left"/>
              <w:rPr>
                <w:rFonts w:ascii="宋体" w:eastAsia="宋体" w:hAnsi="宋体" w:cs="宋体"/>
                <w:color w:val="000000"/>
                <w:kern w:val="0"/>
                <w:sz w:val="22"/>
              </w:rPr>
            </w:pPr>
            <w:r w:rsidRPr="00FD1F10">
              <w:rPr>
                <w:rFonts w:ascii="宋体" w:eastAsia="宋体" w:hAnsi="宋体" w:cs="宋体" w:hint="eastAsia"/>
                <w:color w:val="000000"/>
                <w:kern w:val="0"/>
                <w:sz w:val="22"/>
              </w:rPr>
              <w:t>《房产测绘管理办法》（建设部 国家测绘局令第83号）《商品房销售管理办法》（建设部令第88号）</w:t>
            </w:r>
          </w:p>
        </w:tc>
        <w:tc>
          <w:tcPr>
            <w:tcW w:w="1561" w:type="dxa"/>
            <w:tcBorders>
              <w:top w:val="nil"/>
              <w:left w:val="nil"/>
              <w:bottom w:val="single" w:sz="4" w:space="0" w:color="auto"/>
              <w:right w:val="single" w:sz="4" w:space="0" w:color="auto"/>
            </w:tcBorders>
            <w:shd w:val="clear" w:color="auto" w:fill="auto"/>
            <w:vAlign w:val="center"/>
            <w:hideMark/>
          </w:tcPr>
          <w:p w:rsidR="00FD1F10" w:rsidRPr="00FD1F10" w:rsidRDefault="00FD1F10" w:rsidP="00FD1F10">
            <w:pPr>
              <w:widowControl/>
              <w:spacing w:line="300" w:lineRule="exact"/>
              <w:jc w:val="left"/>
              <w:rPr>
                <w:rFonts w:ascii="宋体" w:eastAsia="宋体" w:hAnsi="宋体" w:cs="宋体"/>
                <w:color w:val="000000"/>
                <w:kern w:val="0"/>
                <w:sz w:val="22"/>
              </w:rPr>
            </w:pPr>
            <w:r w:rsidRPr="00FD1F10">
              <w:rPr>
                <w:rFonts w:ascii="宋体" w:eastAsia="宋体" w:hAnsi="宋体" w:cs="宋体" w:hint="eastAsia"/>
                <w:color w:val="000000"/>
                <w:kern w:val="0"/>
                <w:sz w:val="22"/>
              </w:rPr>
              <w:t>房产测绘资质的企业</w:t>
            </w:r>
          </w:p>
        </w:tc>
      </w:tr>
      <w:tr w:rsidR="00FD1F10" w:rsidRPr="00FD1F10" w:rsidTr="004252A0">
        <w:trPr>
          <w:trHeight w:val="269"/>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FD1F10" w:rsidRPr="00FD1F10" w:rsidRDefault="00FD1F10" w:rsidP="00FD1F10">
            <w:pPr>
              <w:widowControl/>
              <w:spacing w:line="300" w:lineRule="exact"/>
              <w:jc w:val="center"/>
              <w:rPr>
                <w:rFonts w:ascii="宋体" w:eastAsia="宋体" w:hAnsi="宋体" w:cs="宋体"/>
                <w:color w:val="000000"/>
                <w:kern w:val="0"/>
                <w:sz w:val="22"/>
              </w:rPr>
            </w:pPr>
            <w:r w:rsidRPr="00FD1F10">
              <w:rPr>
                <w:rFonts w:ascii="宋体" w:eastAsia="宋体" w:hAnsi="宋体" w:cs="宋体" w:hint="eastAsia"/>
                <w:color w:val="000000"/>
                <w:kern w:val="0"/>
                <w:sz w:val="22"/>
              </w:rPr>
              <w:t>3</w:t>
            </w:r>
          </w:p>
        </w:tc>
        <w:tc>
          <w:tcPr>
            <w:tcW w:w="1696" w:type="dxa"/>
            <w:tcBorders>
              <w:top w:val="nil"/>
              <w:left w:val="nil"/>
              <w:bottom w:val="single" w:sz="4" w:space="0" w:color="auto"/>
              <w:right w:val="single" w:sz="4" w:space="0" w:color="auto"/>
            </w:tcBorders>
            <w:shd w:val="clear" w:color="auto" w:fill="auto"/>
            <w:noWrap/>
            <w:vAlign w:val="center"/>
            <w:hideMark/>
          </w:tcPr>
          <w:p w:rsidR="00FD1F10" w:rsidRPr="00FD1F10" w:rsidRDefault="00FD1F10" w:rsidP="00FD1F10">
            <w:pPr>
              <w:widowControl/>
              <w:spacing w:line="300" w:lineRule="exact"/>
              <w:jc w:val="left"/>
              <w:rPr>
                <w:rFonts w:ascii="宋体" w:eastAsia="宋体" w:hAnsi="宋体" w:cs="宋体"/>
                <w:color w:val="000000"/>
                <w:kern w:val="0"/>
                <w:sz w:val="22"/>
              </w:rPr>
            </w:pPr>
            <w:r w:rsidRPr="00FD1F10">
              <w:rPr>
                <w:rFonts w:ascii="宋体" w:eastAsia="宋体" w:hAnsi="宋体" w:cs="宋体" w:hint="eastAsia"/>
                <w:color w:val="000000"/>
                <w:kern w:val="0"/>
                <w:sz w:val="22"/>
              </w:rPr>
              <w:t>编制鉴定报告</w:t>
            </w:r>
          </w:p>
        </w:tc>
        <w:tc>
          <w:tcPr>
            <w:tcW w:w="4508" w:type="dxa"/>
            <w:tcBorders>
              <w:top w:val="nil"/>
              <w:left w:val="nil"/>
              <w:bottom w:val="single" w:sz="4" w:space="0" w:color="auto"/>
              <w:right w:val="single" w:sz="4" w:space="0" w:color="auto"/>
            </w:tcBorders>
            <w:shd w:val="clear" w:color="auto" w:fill="auto"/>
            <w:vAlign w:val="center"/>
            <w:hideMark/>
          </w:tcPr>
          <w:p w:rsidR="00FD1F10" w:rsidRPr="00FD1F10" w:rsidRDefault="00FD1F10" w:rsidP="00FD1F10">
            <w:pPr>
              <w:widowControl/>
              <w:spacing w:line="300" w:lineRule="exact"/>
              <w:jc w:val="left"/>
              <w:rPr>
                <w:rFonts w:ascii="宋体" w:eastAsia="宋体" w:hAnsi="宋体" w:cs="宋体"/>
                <w:color w:val="000000"/>
                <w:kern w:val="0"/>
                <w:sz w:val="22"/>
              </w:rPr>
            </w:pPr>
            <w:r w:rsidRPr="00FD1F10">
              <w:rPr>
                <w:rFonts w:ascii="宋体" w:eastAsia="宋体" w:hAnsi="宋体" w:cs="宋体" w:hint="eastAsia"/>
                <w:color w:val="000000"/>
                <w:kern w:val="0"/>
                <w:sz w:val="22"/>
              </w:rPr>
              <w:t>商品住宅专项维修资金应急使用备案（资金划转业主大会之后）</w:t>
            </w:r>
          </w:p>
        </w:tc>
        <w:tc>
          <w:tcPr>
            <w:tcW w:w="880" w:type="dxa"/>
            <w:tcBorders>
              <w:top w:val="nil"/>
              <w:left w:val="nil"/>
              <w:bottom w:val="single" w:sz="4" w:space="0" w:color="auto"/>
              <w:right w:val="single" w:sz="4" w:space="0" w:color="auto"/>
            </w:tcBorders>
            <w:shd w:val="clear" w:color="auto" w:fill="auto"/>
            <w:vAlign w:val="center"/>
            <w:hideMark/>
          </w:tcPr>
          <w:p w:rsidR="00FD1F10" w:rsidRPr="00FD1F10" w:rsidRDefault="00FD1F10" w:rsidP="00FD1F10">
            <w:pPr>
              <w:widowControl/>
              <w:spacing w:line="300" w:lineRule="exact"/>
              <w:jc w:val="left"/>
              <w:rPr>
                <w:rFonts w:ascii="宋体" w:eastAsia="宋体" w:hAnsi="宋体" w:cs="宋体"/>
                <w:color w:val="000000"/>
                <w:kern w:val="0"/>
                <w:sz w:val="22"/>
              </w:rPr>
            </w:pPr>
            <w:r w:rsidRPr="00FD1F10">
              <w:rPr>
                <w:rFonts w:ascii="宋体" w:eastAsia="宋体" w:hAnsi="宋体" w:cs="宋体" w:hint="eastAsia"/>
                <w:color w:val="000000"/>
                <w:kern w:val="0"/>
                <w:sz w:val="22"/>
              </w:rPr>
              <w:t>行政确认</w:t>
            </w:r>
          </w:p>
        </w:tc>
        <w:tc>
          <w:tcPr>
            <w:tcW w:w="1135" w:type="dxa"/>
            <w:tcBorders>
              <w:top w:val="nil"/>
              <w:left w:val="nil"/>
              <w:bottom w:val="single" w:sz="4" w:space="0" w:color="auto"/>
              <w:right w:val="single" w:sz="4" w:space="0" w:color="auto"/>
            </w:tcBorders>
            <w:shd w:val="clear" w:color="auto" w:fill="auto"/>
            <w:vAlign w:val="center"/>
            <w:hideMark/>
          </w:tcPr>
          <w:p w:rsidR="00FD1F10" w:rsidRPr="00FD1F10" w:rsidRDefault="00FD1F10" w:rsidP="00FD1F10">
            <w:pPr>
              <w:widowControl/>
              <w:spacing w:line="300" w:lineRule="exact"/>
              <w:jc w:val="left"/>
              <w:rPr>
                <w:rFonts w:ascii="宋体" w:eastAsia="宋体" w:hAnsi="宋体" w:cs="宋体"/>
                <w:color w:val="000000"/>
                <w:kern w:val="0"/>
                <w:sz w:val="22"/>
              </w:rPr>
            </w:pPr>
            <w:r w:rsidRPr="00FD1F10">
              <w:rPr>
                <w:rFonts w:ascii="宋体" w:eastAsia="宋体" w:hAnsi="宋体" w:cs="宋体" w:hint="eastAsia"/>
                <w:color w:val="000000"/>
                <w:kern w:val="0"/>
                <w:sz w:val="22"/>
              </w:rPr>
              <w:t>住房城乡建设部门</w:t>
            </w:r>
          </w:p>
        </w:tc>
        <w:tc>
          <w:tcPr>
            <w:tcW w:w="5197" w:type="dxa"/>
            <w:tcBorders>
              <w:top w:val="nil"/>
              <w:left w:val="nil"/>
              <w:bottom w:val="single" w:sz="4" w:space="0" w:color="auto"/>
              <w:right w:val="single" w:sz="4" w:space="0" w:color="auto"/>
            </w:tcBorders>
            <w:shd w:val="clear" w:color="auto" w:fill="auto"/>
            <w:vAlign w:val="center"/>
            <w:hideMark/>
          </w:tcPr>
          <w:p w:rsidR="00FD1F10" w:rsidRPr="00FD1F10" w:rsidRDefault="00FD1F10" w:rsidP="00FD1F10">
            <w:pPr>
              <w:widowControl/>
              <w:spacing w:line="300" w:lineRule="exact"/>
              <w:jc w:val="left"/>
              <w:rPr>
                <w:rFonts w:ascii="宋体" w:eastAsia="宋体" w:hAnsi="宋体" w:cs="宋体"/>
                <w:color w:val="000000"/>
                <w:kern w:val="0"/>
                <w:sz w:val="22"/>
              </w:rPr>
            </w:pPr>
            <w:r w:rsidRPr="00FD1F10">
              <w:rPr>
                <w:rFonts w:ascii="宋体" w:eastAsia="宋体" w:hAnsi="宋体" w:cs="宋体" w:hint="eastAsia"/>
                <w:color w:val="000000"/>
                <w:kern w:val="0"/>
                <w:sz w:val="22"/>
              </w:rPr>
              <w:t>《住宅专项维修资金管理办法》（建设部 财政部令第165号）《关于印发&lt;北京市住宅专项维修资金使用审核标准&gt;的通知》（京建发〔2010〕272号）</w:t>
            </w:r>
          </w:p>
        </w:tc>
        <w:tc>
          <w:tcPr>
            <w:tcW w:w="1561" w:type="dxa"/>
            <w:tcBorders>
              <w:top w:val="nil"/>
              <w:left w:val="nil"/>
              <w:bottom w:val="single" w:sz="4" w:space="0" w:color="auto"/>
              <w:right w:val="single" w:sz="4" w:space="0" w:color="auto"/>
            </w:tcBorders>
            <w:shd w:val="clear" w:color="auto" w:fill="auto"/>
            <w:vAlign w:val="center"/>
            <w:hideMark/>
          </w:tcPr>
          <w:p w:rsidR="00FD1F10" w:rsidRPr="00FD1F10" w:rsidRDefault="00FD1F10" w:rsidP="00FD1F10">
            <w:pPr>
              <w:widowControl/>
              <w:spacing w:line="300" w:lineRule="exact"/>
              <w:jc w:val="left"/>
              <w:rPr>
                <w:rFonts w:ascii="宋体" w:eastAsia="宋体" w:hAnsi="宋体" w:cs="宋体"/>
                <w:color w:val="000000"/>
                <w:kern w:val="0"/>
                <w:sz w:val="22"/>
              </w:rPr>
            </w:pPr>
            <w:r w:rsidRPr="00FD1F10">
              <w:rPr>
                <w:rFonts w:ascii="宋体" w:eastAsia="宋体" w:hAnsi="宋体" w:cs="宋体" w:hint="eastAsia"/>
                <w:color w:val="000000"/>
                <w:kern w:val="0"/>
                <w:sz w:val="22"/>
              </w:rPr>
              <w:t>专业检测鉴定、造价咨询机构</w:t>
            </w:r>
          </w:p>
        </w:tc>
      </w:tr>
      <w:tr w:rsidR="00FD1F10" w:rsidRPr="00FD1F10" w:rsidTr="004252A0">
        <w:trPr>
          <w:trHeight w:val="61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FD1F10" w:rsidRPr="00FD1F10" w:rsidRDefault="00FD1F10" w:rsidP="00FD1F10">
            <w:pPr>
              <w:widowControl/>
              <w:spacing w:line="300" w:lineRule="exact"/>
              <w:jc w:val="center"/>
              <w:rPr>
                <w:rFonts w:ascii="宋体" w:eastAsia="宋体" w:hAnsi="宋体" w:cs="宋体"/>
                <w:color w:val="000000"/>
                <w:kern w:val="0"/>
                <w:sz w:val="22"/>
              </w:rPr>
            </w:pPr>
            <w:r w:rsidRPr="00FD1F10">
              <w:rPr>
                <w:rFonts w:ascii="宋体" w:eastAsia="宋体" w:hAnsi="宋体" w:cs="宋体" w:hint="eastAsia"/>
                <w:color w:val="000000"/>
                <w:kern w:val="0"/>
                <w:sz w:val="22"/>
              </w:rPr>
              <w:t>4</w:t>
            </w:r>
          </w:p>
        </w:tc>
        <w:tc>
          <w:tcPr>
            <w:tcW w:w="1696" w:type="dxa"/>
            <w:tcBorders>
              <w:top w:val="nil"/>
              <w:left w:val="nil"/>
              <w:bottom w:val="single" w:sz="4" w:space="0" w:color="auto"/>
              <w:right w:val="single" w:sz="4" w:space="0" w:color="auto"/>
            </w:tcBorders>
            <w:shd w:val="clear" w:color="auto" w:fill="auto"/>
            <w:noWrap/>
            <w:vAlign w:val="center"/>
            <w:hideMark/>
          </w:tcPr>
          <w:p w:rsidR="00FD1F10" w:rsidRPr="00FD1F10" w:rsidRDefault="00FD1F10" w:rsidP="00FD1F10">
            <w:pPr>
              <w:widowControl/>
              <w:spacing w:line="300" w:lineRule="exact"/>
              <w:jc w:val="left"/>
              <w:rPr>
                <w:rFonts w:ascii="宋体" w:eastAsia="宋体" w:hAnsi="宋体" w:cs="宋体"/>
                <w:color w:val="000000"/>
                <w:kern w:val="0"/>
                <w:sz w:val="22"/>
              </w:rPr>
            </w:pPr>
            <w:r w:rsidRPr="00FD1F10">
              <w:rPr>
                <w:rFonts w:ascii="宋体" w:eastAsia="宋体" w:hAnsi="宋体" w:cs="宋体" w:hint="eastAsia"/>
                <w:color w:val="000000"/>
                <w:kern w:val="0"/>
                <w:sz w:val="22"/>
              </w:rPr>
              <w:t>编制鉴定报告</w:t>
            </w:r>
          </w:p>
        </w:tc>
        <w:tc>
          <w:tcPr>
            <w:tcW w:w="4508" w:type="dxa"/>
            <w:tcBorders>
              <w:top w:val="nil"/>
              <w:left w:val="nil"/>
              <w:bottom w:val="single" w:sz="4" w:space="0" w:color="auto"/>
              <w:right w:val="single" w:sz="4" w:space="0" w:color="auto"/>
            </w:tcBorders>
            <w:shd w:val="clear" w:color="auto" w:fill="auto"/>
            <w:vAlign w:val="center"/>
            <w:hideMark/>
          </w:tcPr>
          <w:p w:rsidR="00FD1F10" w:rsidRPr="00FD1F10" w:rsidRDefault="00FD1F10" w:rsidP="00FD1F10">
            <w:pPr>
              <w:widowControl/>
              <w:spacing w:line="300" w:lineRule="exact"/>
              <w:jc w:val="left"/>
              <w:rPr>
                <w:rFonts w:ascii="宋体" w:eastAsia="宋体" w:hAnsi="宋体" w:cs="宋体"/>
                <w:color w:val="000000"/>
                <w:kern w:val="0"/>
                <w:sz w:val="22"/>
              </w:rPr>
            </w:pPr>
            <w:r w:rsidRPr="00FD1F10">
              <w:rPr>
                <w:rFonts w:ascii="宋体" w:eastAsia="宋体" w:hAnsi="宋体" w:cs="宋体" w:hint="eastAsia"/>
                <w:color w:val="000000"/>
                <w:kern w:val="0"/>
                <w:sz w:val="22"/>
              </w:rPr>
              <w:t>商品住宅专项维修资金应急使用审核（资金划转业主大会之前）</w:t>
            </w:r>
          </w:p>
        </w:tc>
        <w:tc>
          <w:tcPr>
            <w:tcW w:w="880" w:type="dxa"/>
            <w:tcBorders>
              <w:top w:val="nil"/>
              <w:left w:val="nil"/>
              <w:bottom w:val="single" w:sz="4" w:space="0" w:color="auto"/>
              <w:right w:val="single" w:sz="4" w:space="0" w:color="auto"/>
            </w:tcBorders>
            <w:shd w:val="clear" w:color="auto" w:fill="auto"/>
            <w:vAlign w:val="center"/>
            <w:hideMark/>
          </w:tcPr>
          <w:p w:rsidR="00FD1F10" w:rsidRPr="00FD1F10" w:rsidRDefault="00FD1F10" w:rsidP="00FD1F10">
            <w:pPr>
              <w:widowControl/>
              <w:spacing w:line="300" w:lineRule="exact"/>
              <w:jc w:val="left"/>
              <w:rPr>
                <w:rFonts w:ascii="宋体" w:eastAsia="宋体" w:hAnsi="宋体" w:cs="宋体"/>
                <w:color w:val="000000"/>
                <w:kern w:val="0"/>
                <w:sz w:val="22"/>
              </w:rPr>
            </w:pPr>
            <w:r w:rsidRPr="00FD1F10">
              <w:rPr>
                <w:rFonts w:ascii="宋体" w:eastAsia="宋体" w:hAnsi="宋体" w:cs="宋体" w:hint="eastAsia"/>
                <w:color w:val="000000"/>
                <w:kern w:val="0"/>
                <w:sz w:val="22"/>
              </w:rPr>
              <w:t>行政确认</w:t>
            </w:r>
          </w:p>
        </w:tc>
        <w:tc>
          <w:tcPr>
            <w:tcW w:w="1135" w:type="dxa"/>
            <w:tcBorders>
              <w:top w:val="nil"/>
              <w:left w:val="nil"/>
              <w:bottom w:val="single" w:sz="4" w:space="0" w:color="auto"/>
              <w:right w:val="single" w:sz="4" w:space="0" w:color="auto"/>
            </w:tcBorders>
            <w:shd w:val="clear" w:color="auto" w:fill="auto"/>
            <w:vAlign w:val="center"/>
            <w:hideMark/>
          </w:tcPr>
          <w:p w:rsidR="00FD1F10" w:rsidRPr="00FD1F10" w:rsidRDefault="00FD1F10" w:rsidP="00FD1F10">
            <w:pPr>
              <w:widowControl/>
              <w:spacing w:line="300" w:lineRule="exact"/>
              <w:jc w:val="left"/>
              <w:rPr>
                <w:rFonts w:ascii="宋体" w:eastAsia="宋体" w:hAnsi="宋体" w:cs="宋体"/>
                <w:color w:val="000000"/>
                <w:kern w:val="0"/>
                <w:sz w:val="22"/>
              </w:rPr>
            </w:pPr>
            <w:r w:rsidRPr="00FD1F10">
              <w:rPr>
                <w:rFonts w:ascii="宋体" w:eastAsia="宋体" w:hAnsi="宋体" w:cs="宋体" w:hint="eastAsia"/>
                <w:color w:val="000000"/>
                <w:kern w:val="0"/>
                <w:sz w:val="22"/>
              </w:rPr>
              <w:t>住房城乡建设部门</w:t>
            </w:r>
          </w:p>
        </w:tc>
        <w:tc>
          <w:tcPr>
            <w:tcW w:w="5197" w:type="dxa"/>
            <w:tcBorders>
              <w:top w:val="nil"/>
              <w:left w:val="nil"/>
              <w:bottom w:val="single" w:sz="4" w:space="0" w:color="auto"/>
              <w:right w:val="single" w:sz="4" w:space="0" w:color="auto"/>
            </w:tcBorders>
            <w:shd w:val="clear" w:color="auto" w:fill="auto"/>
            <w:vAlign w:val="center"/>
            <w:hideMark/>
          </w:tcPr>
          <w:p w:rsidR="00FD1F10" w:rsidRPr="00FD1F10" w:rsidRDefault="00FD1F10" w:rsidP="00FD1F10">
            <w:pPr>
              <w:widowControl/>
              <w:spacing w:line="300" w:lineRule="exact"/>
              <w:jc w:val="left"/>
              <w:rPr>
                <w:rFonts w:ascii="宋体" w:eastAsia="宋体" w:hAnsi="宋体" w:cs="宋体"/>
                <w:color w:val="000000"/>
                <w:kern w:val="0"/>
                <w:sz w:val="22"/>
              </w:rPr>
            </w:pPr>
            <w:r w:rsidRPr="00FD1F10">
              <w:rPr>
                <w:rFonts w:ascii="宋体" w:eastAsia="宋体" w:hAnsi="宋体" w:cs="宋体" w:hint="eastAsia"/>
                <w:color w:val="000000"/>
                <w:kern w:val="0"/>
                <w:sz w:val="22"/>
              </w:rPr>
              <w:t>《住宅专项维修资金管理办法》（建设部 财政部令第165号）《关于印发&lt;北京市住宅专项维修资金使用审核标准&gt;的通知》（京建发〔2010〕272号）</w:t>
            </w:r>
          </w:p>
        </w:tc>
        <w:tc>
          <w:tcPr>
            <w:tcW w:w="1561" w:type="dxa"/>
            <w:tcBorders>
              <w:top w:val="nil"/>
              <w:left w:val="nil"/>
              <w:bottom w:val="single" w:sz="4" w:space="0" w:color="auto"/>
              <w:right w:val="single" w:sz="4" w:space="0" w:color="auto"/>
            </w:tcBorders>
            <w:shd w:val="clear" w:color="auto" w:fill="auto"/>
            <w:vAlign w:val="center"/>
            <w:hideMark/>
          </w:tcPr>
          <w:p w:rsidR="00FD1F10" w:rsidRPr="00FD1F10" w:rsidRDefault="00FD1F10" w:rsidP="00FD1F10">
            <w:pPr>
              <w:widowControl/>
              <w:spacing w:line="300" w:lineRule="exact"/>
              <w:jc w:val="left"/>
              <w:rPr>
                <w:rFonts w:ascii="宋体" w:eastAsia="宋体" w:hAnsi="宋体" w:cs="宋体"/>
                <w:color w:val="000000"/>
                <w:kern w:val="0"/>
                <w:sz w:val="22"/>
              </w:rPr>
            </w:pPr>
            <w:r w:rsidRPr="00FD1F10">
              <w:rPr>
                <w:rFonts w:ascii="宋体" w:eastAsia="宋体" w:hAnsi="宋体" w:cs="宋体" w:hint="eastAsia"/>
                <w:color w:val="000000"/>
                <w:kern w:val="0"/>
                <w:sz w:val="22"/>
              </w:rPr>
              <w:t>专业检测鉴定、造价咨询机构</w:t>
            </w:r>
          </w:p>
        </w:tc>
      </w:tr>
      <w:tr w:rsidR="00FD1F10" w:rsidRPr="00FD1F10" w:rsidTr="004252A0">
        <w:trPr>
          <w:trHeight w:val="64"/>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FD1F10" w:rsidRPr="00FD1F10" w:rsidRDefault="00FD1F10" w:rsidP="00FD1F10">
            <w:pPr>
              <w:widowControl/>
              <w:spacing w:line="300" w:lineRule="exact"/>
              <w:jc w:val="center"/>
              <w:rPr>
                <w:rFonts w:ascii="宋体" w:eastAsia="宋体" w:hAnsi="宋体" w:cs="宋体"/>
                <w:color w:val="000000"/>
                <w:kern w:val="0"/>
                <w:sz w:val="22"/>
              </w:rPr>
            </w:pPr>
            <w:r w:rsidRPr="00FD1F10">
              <w:rPr>
                <w:rFonts w:ascii="宋体" w:eastAsia="宋体" w:hAnsi="宋体" w:cs="宋体" w:hint="eastAsia"/>
                <w:color w:val="000000"/>
                <w:kern w:val="0"/>
                <w:sz w:val="22"/>
              </w:rPr>
              <w:t>5</w:t>
            </w:r>
          </w:p>
        </w:tc>
        <w:tc>
          <w:tcPr>
            <w:tcW w:w="1696" w:type="dxa"/>
            <w:tcBorders>
              <w:top w:val="nil"/>
              <w:left w:val="nil"/>
              <w:bottom w:val="single" w:sz="4" w:space="0" w:color="auto"/>
              <w:right w:val="single" w:sz="4" w:space="0" w:color="auto"/>
            </w:tcBorders>
            <w:shd w:val="clear" w:color="auto" w:fill="auto"/>
            <w:vAlign w:val="center"/>
            <w:hideMark/>
          </w:tcPr>
          <w:p w:rsidR="00FD1F10" w:rsidRPr="00FD1F10" w:rsidRDefault="00FD1F10" w:rsidP="00FD1F10">
            <w:pPr>
              <w:widowControl/>
              <w:spacing w:line="300" w:lineRule="exact"/>
              <w:jc w:val="left"/>
              <w:rPr>
                <w:rFonts w:ascii="宋体" w:eastAsia="宋体" w:hAnsi="宋体" w:cs="宋体"/>
                <w:color w:val="000000"/>
                <w:kern w:val="0"/>
                <w:sz w:val="22"/>
              </w:rPr>
            </w:pPr>
            <w:r w:rsidRPr="00FD1F10">
              <w:rPr>
                <w:rFonts w:ascii="宋体" w:eastAsia="宋体" w:hAnsi="宋体" w:cs="宋体" w:hint="eastAsia"/>
                <w:color w:val="000000"/>
                <w:kern w:val="0"/>
                <w:sz w:val="22"/>
              </w:rPr>
              <w:t>出具被拆迁房屋的估价报告</w:t>
            </w:r>
          </w:p>
        </w:tc>
        <w:tc>
          <w:tcPr>
            <w:tcW w:w="4508" w:type="dxa"/>
            <w:tcBorders>
              <w:top w:val="nil"/>
              <w:left w:val="nil"/>
              <w:bottom w:val="single" w:sz="4" w:space="0" w:color="auto"/>
              <w:right w:val="single" w:sz="4" w:space="0" w:color="auto"/>
            </w:tcBorders>
            <w:shd w:val="clear" w:color="auto" w:fill="auto"/>
            <w:vAlign w:val="center"/>
            <w:hideMark/>
          </w:tcPr>
          <w:p w:rsidR="00FD1F10" w:rsidRPr="00FD1F10" w:rsidRDefault="00FD1F10" w:rsidP="00FD1F10">
            <w:pPr>
              <w:widowControl/>
              <w:spacing w:line="300" w:lineRule="exact"/>
              <w:jc w:val="left"/>
              <w:rPr>
                <w:rFonts w:ascii="宋体" w:eastAsia="宋体" w:hAnsi="宋体" w:cs="宋体"/>
                <w:color w:val="000000"/>
                <w:kern w:val="0"/>
                <w:sz w:val="22"/>
              </w:rPr>
            </w:pPr>
            <w:r w:rsidRPr="00FD1F10">
              <w:rPr>
                <w:rFonts w:ascii="宋体" w:eastAsia="宋体" w:hAnsi="宋体" w:cs="宋体" w:hint="eastAsia"/>
                <w:color w:val="000000"/>
                <w:kern w:val="0"/>
                <w:sz w:val="22"/>
              </w:rPr>
              <w:t>就《国有土地上房屋征收与补偿条例》施行前已发房屋拆迁许可证项目，对在规定搬迁期限内未达成拆迁补偿安置协议的进行裁决</w:t>
            </w:r>
          </w:p>
        </w:tc>
        <w:tc>
          <w:tcPr>
            <w:tcW w:w="880" w:type="dxa"/>
            <w:tcBorders>
              <w:top w:val="nil"/>
              <w:left w:val="nil"/>
              <w:bottom w:val="single" w:sz="4" w:space="0" w:color="auto"/>
              <w:right w:val="single" w:sz="4" w:space="0" w:color="auto"/>
            </w:tcBorders>
            <w:shd w:val="clear" w:color="auto" w:fill="auto"/>
            <w:vAlign w:val="center"/>
            <w:hideMark/>
          </w:tcPr>
          <w:p w:rsidR="00FD1F10" w:rsidRPr="00FD1F10" w:rsidRDefault="00FD1F10" w:rsidP="00FD1F10">
            <w:pPr>
              <w:widowControl/>
              <w:spacing w:line="300" w:lineRule="exact"/>
              <w:jc w:val="left"/>
              <w:rPr>
                <w:rFonts w:ascii="宋体" w:eastAsia="宋体" w:hAnsi="宋体" w:cs="宋体"/>
                <w:color w:val="000000"/>
                <w:kern w:val="0"/>
                <w:sz w:val="22"/>
              </w:rPr>
            </w:pPr>
            <w:r w:rsidRPr="00FD1F10">
              <w:rPr>
                <w:rFonts w:ascii="宋体" w:eastAsia="宋体" w:hAnsi="宋体" w:cs="宋体" w:hint="eastAsia"/>
                <w:color w:val="000000"/>
                <w:kern w:val="0"/>
                <w:sz w:val="22"/>
              </w:rPr>
              <w:t>行政裁决</w:t>
            </w:r>
          </w:p>
        </w:tc>
        <w:tc>
          <w:tcPr>
            <w:tcW w:w="1135" w:type="dxa"/>
            <w:tcBorders>
              <w:top w:val="nil"/>
              <w:left w:val="nil"/>
              <w:bottom w:val="single" w:sz="4" w:space="0" w:color="auto"/>
              <w:right w:val="single" w:sz="4" w:space="0" w:color="auto"/>
            </w:tcBorders>
            <w:shd w:val="clear" w:color="auto" w:fill="auto"/>
            <w:vAlign w:val="center"/>
            <w:hideMark/>
          </w:tcPr>
          <w:p w:rsidR="00FD1F10" w:rsidRPr="00FD1F10" w:rsidRDefault="00FD1F10" w:rsidP="00FD1F10">
            <w:pPr>
              <w:widowControl/>
              <w:spacing w:line="300" w:lineRule="exact"/>
              <w:jc w:val="left"/>
              <w:rPr>
                <w:rFonts w:ascii="宋体" w:eastAsia="宋体" w:hAnsi="宋体" w:cs="宋体"/>
                <w:color w:val="000000"/>
                <w:kern w:val="0"/>
                <w:sz w:val="22"/>
              </w:rPr>
            </w:pPr>
            <w:r w:rsidRPr="00FD1F10">
              <w:rPr>
                <w:rFonts w:ascii="宋体" w:eastAsia="宋体" w:hAnsi="宋体" w:cs="宋体" w:hint="eastAsia"/>
                <w:color w:val="000000"/>
                <w:kern w:val="0"/>
                <w:sz w:val="22"/>
              </w:rPr>
              <w:t>住房城乡建设部门</w:t>
            </w:r>
          </w:p>
        </w:tc>
        <w:tc>
          <w:tcPr>
            <w:tcW w:w="5197" w:type="dxa"/>
            <w:tcBorders>
              <w:top w:val="nil"/>
              <w:left w:val="nil"/>
              <w:bottom w:val="single" w:sz="4" w:space="0" w:color="auto"/>
              <w:right w:val="single" w:sz="4" w:space="0" w:color="auto"/>
            </w:tcBorders>
            <w:shd w:val="clear" w:color="auto" w:fill="auto"/>
            <w:vAlign w:val="center"/>
            <w:hideMark/>
          </w:tcPr>
          <w:p w:rsidR="00FD1F10" w:rsidRPr="00FD1F10" w:rsidRDefault="00FD1F10" w:rsidP="00FD1F10">
            <w:pPr>
              <w:widowControl/>
              <w:spacing w:line="300" w:lineRule="exact"/>
              <w:jc w:val="left"/>
              <w:rPr>
                <w:rFonts w:ascii="宋体" w:eastAsia="宋体" w:hAnsi="宋体" w:cs="宋体"/>
                <w:color w:val="000000"/>
                <w:kern w:val="0"/>
                <w:sz w:val="22"/>
              </w:rPr>
            </w:pPr>
            <w:r w:rsidRPr="00FD1F10">
              <w:rPr>
                <w:rFonts w:ascii="宋体" w:eastAsia="宋体" w:hAnsi="宋体" w:cs="宋体" w:hint="eastAsia"/>
                <w:color w:val="000000"/>
                <w:kern w:val="0"/>
                <w:sz w:val="22"/>
              </w:rPr>
              <w:t>《国有土地上房屋征收与补偿条例》（国务院令590号）《北京市房屋拆迁管理办法》（北京市人民政府令第87号）</w:t>
            </w:r>
          </w:p>
        </w:tc>
        <w:tc>
          <w:tcPr>
            <w:tcW w:w="1561" w:type="dxa"/>
            <w:tcBorders>
              <w:top w:val="nil"/>
              <w:left w:val="nil"/>
              <w:bottom w:val="single" w:sz="4" w:space="0" w:color="auto"/>
              <w:right w:val="single" w:sz="4" w:space="0" w:color="auto"/>
            </w:tcBorders>
            <w:shd w:val="clear" w:color="auto" w:fill="auto"/>
            <w:vAlign w:val="center"/>
            <w:hideMark/>
          </w:tcPr>
          <w:p w:rsidR="00FD1F10" w:rsidRPr="00FD1F10" w:rsidRDefault="00FD1F10" w:rsidP="00FD1F10">
            <w:pPr>
              <w:widowControl/>
              <w:spacing w:line="300" w:lineRule="exact"/>
              <w:jc w:val="left"/>
              <w:rPr>
                <w:rFonts w:ascii="宋体" w:eastAsia="宋体" w:hAnsi="宋体" w:cs="宋体"/>
                <w:color w:val="000000"/>
                <w:kern w:val="0"/>
                <w:sz w:val="22"/>
              </w:rPr>
            </w:pPr>
            <w:r w:rsidRPr="00FD1F10">
              <w:rPr>
                <w:rFonts w:ascii="宋体" w:eastAsia="宋体" w:hAnsi="宋体" w:cs="宋体" w:hint="eastAsia"/>
                <w:color w:val="000000"/>
                <w:kern w:val="0"/>
                <w:sz w:val="22"/>
              </w:rPr>
              <w:t>房地产估价机构</w:t>
            </w:r>
          </w:p>
        </w:tc>
      </w:tr>
      <w:tr w:rsidR="00FD1F10" w:rsidRPr="00FD1F10" w:rsidTr="004252A0">
        <w:trPr>
          <w:trHeight w:val="81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FD1F10" w:rsidRPr="00FD1F10" w:rsidRDefault="00FD1F10" w:rsidP="00FD1F10">
            <w:pPr>
              <w:widowControl/>
              <w:spacing w:line="300" w:lineRule="exact"/>
              <w:jc w:val="center"/>
              <w:rPr>
                <w:rFonts w:ascii="宋体" w:eastAsia="宋体" w:hAnsi="宋体" w:cs="宋体"/>
                <w:color w:val="000000"/>
                <w:kern w:val="0"/>
                <w:sz w:val="22"/>
              </w:rPr>
            </w:pPr>
            <w:r w:rsidRPr="00FD1F10">
              <w:rPr>
                <w:rFonts w:ascii="宋体" w:eastAsia="宋体" w:hAnsi="宋体" w:cs="宋体" w:hint="eastAsia"/>
                <w:color w:val="000000"/>
                <w:kern w:val="0"/>
                <w:sz w:val="22"/>
              </w:rPr>
              <w:t>6</w:t>
            </w:r>
          </w:p>
        </w:tc>
        <w:tc>
          <w:tcPr>
            <w:tcW w:w="1696" w:type="dxa"/>
            <w:tcBorders>
              <w:top w:val="nil"/>
              <w:left w:val="nil"/>
              <w:bottom w:val="single" w:sz="4" w:space="0" w:color="auto"/>
              <w:right w:val="single" w:sz="4" w:space="0" w:color="auto"/>
            </w:tcBorders>
            <w:shd w:val="clear" w:color="auto" w:fill="auto"/>
            <w:vAlign w:val="center"/>
            <w:hideMark/>
          </w:tcPr>
          <w:p w:rsidR="00FD1F10" w:rsidRPr="00FD1F10" w:rsidRDefault="00FD1F10" w:rsidP="00FD1F10">
            <w:pPr>
              <w:widowControl/>
              <w:spacing w:line="300" w:lineRule="exact"/>
              <w:jc w:val="left"/>
              <w:rPr>
                <w:rFonts w:ascii="宋体" w:eastAsia="宋体" w:hAnsi="宋体" w:cs="宋体"/>
                <w:color w:val="000000"/>
                <w:kern w:val="0"/>
                <w:sz w:val="22"/>
              </w:rPr>
            </w:pPr>
            <w:r w:rsidRPr="00FD1F10">
              <w:rPr>
                <w:rFonts w:ascii="宋体" w:eastAsia="宋体" w:hAnsi="宋体" w:cs="宋体" w:hint="eastAsia"/>
                <w:color w:val="000000"/>
                <w:kern w:val="0"/>
                <w:sz w:val="22"/>
              </w:rPr>
              <w:t>提交维修改造项目鉴定报告</w:t>
            </w:r>
          </w:p>
        </w:tc>
        <w:tc>
          <w:tcPr>
            <w:tcW w:w="4508" w:type="dxa"/>
            <w:tcBorders>
              <w:top w:val="nil"/>
              <w:left w:val="nil"/>
              <w:bottom w:val="single" w:sz="4" w:space="0" w:color="auto"/>
              <w:right w:val="single" w:sz="4" w:space="0" w:color="auto"/>
            </w:tcBorders>
            <w:shd w:val="clear" w:color="auto" w:fill="auto"/>
            <w:vAlign w:val="center"/>
            <w:hideMark/>
          </w:tcPr>
          <w:p w:rsidR="00FD1F10" w:rsidRPr="00FD1F10" w:rsidRDefault="00FD1F10" w:rsidP="00FD1F10">
            <w:pPr>
              <w:widowControl/>
              <w:spacing w:line="300" w:lineRule="exact"/>
              <w:jc w:val="left"/>
              <w:rPr>
                <w:rFonts w:ascii="宋体" w:eastAsia="宋体" w:hAnsi="宋体" w:cs="宋体"/>
                <w:color w:val="000000"/>
                <w:kern w:val="0"/>
                <w:sz w:val="22"/>
              </w:rPr>
            </w:pPr>
            <w:r w:rsidRPr="00FD1F10">
              <w:rPr>
                <w:rFonts w:ascii="宋体" w:eastAsia="宋体" w:hAnsi="宋体" w:cs="宋体" w:hint="eastAsia"/>
                <w:color w:val="000000"/>
                <w:kern w:val="0"/>
                <w:sz w:val="22"/>
              </w:rPr>
              <w:t>售后公有住房住宅专项维修资金使用审核（有争议的项目）</w:t>
            </w:r>
          </w:p>
        </w:tc>
        <w:tc>
          <w:tcPr>
            <w:tcW w:w="880" w:type="dxa"/>
            <w:tcBorders>
              <w:top w:val="nil"/>
              <w:left w:val="nil"/>
              <w:bottom w:val="single" w:sz="4" w:space="0" w:color="auto"/>
              <w:right w:val="single" w:sz="4" w:space="0" w:color="auto"/>
            </w:tcBorders>
            <w:shd w:val="clear" w:color="auto" w:fill="auto"/>
            <w:vAlign w:val="center"/>
            <w:hideMark/>
          </w:tcPr>
          <w:p w:rsidR="00FD1F10" w:rsidRPr="00FD1F10" w:rsidRDefault="00FD1F10" w:rsidP="00FD1F10">
            <w:pPr>
              <w:widowControl/>
              <w:spacing w:line="300" w:lineRule="exact"/>
              <w:jc w:val="left"/>
              <w:rPr>
                <w:rFonts w:ascii="宋体" w:eastAsia="宋体" w:hAnsi="宋体" w:cs="宋体"/>
                <w:color w:val="000000"/>
                <w:kern w:val="0"/>
                <w:sz w:val="22"/>
              </w:rPr>
            </w:pPr>
            <w:r w:rsidRPr="00FD1F10">
              <w:rPr>
                <w:rFonts w:ascii="宋体" w:eastAsia="宋体" w:hAnsi="宋体" w:cs="宋体" w:hint="eastAsia"/>
                <w:color w:val="000000"/>
                <w:kern w:val="0"/>
                <w:sz w:val="22"/>
              </w:rPr>
              <w:t>其他行政权力</w:t>
            </w:r>
          </w:p>
        </w:tc>
        <w:tc>
          <w:tcPr>
            <w:tcW w:w="1135" w:type="dxa"/>
            <w:tcBorders>
              <w:top w:val="nil"/>
              <w:left w:val="nil"/>
              <w:bottom w:val="single" w:sz="4" w:space="0" w:color="auto"/>
              <w:right w:val="single" w:sz="4" w:space="0" w:color="auto"/>
            </w:tcBorders>
            <w:shd w:val="clear" w:color="auto" w:fill="auto"/>
            <w:vAlign w:val="center"/>
            <w:hideMark/>
          </w:tcPr>
          <w:p w:rsidR="00FD1F10" w:rsidRPr="00FD1F10" w:rsidRDefault="00FD1F10" w:rsidP="00FD1F10">
            <w:pPr>
              <w:widowControl/>
              <w:spacing w:line="300" w:lineRule="exact"/>
              <w:jc w:val="left"/>
              <w:rPr>
                <w:rFonts w:ascii="宋体" w:eastAsia="宋体" w:hAnsi="宋体" w:cs="宋体"/>
                <w:color w:val="000000"/>
                <w:kern w:val="0"/>
                <w:sz w:val="22"/>
              </w:rPr>
            </w:pPr>
            <w:r w:rsidRPr="00FD1F10">
              <w:rPr>
                <w:rFonts w:ascii="宋体" w:eastAsia="宋体" w:hAnsi="宋体" w:cs="宋体" w:hint="eastAsia"/>
                <w:color w:val="000000"/>
                <w:kern w:val="0"/>
                <w:sz w:val="22"/>
              </w:rPr>
              <w:t>住房城乡建设部门</w:t>
            </w:r>
          </w:p>
        </w:tc>
        <w:tc>
          <w:tcPr>
            <w:tcW w:w="5197" w:type="dxa"/>
            <w:tcBorders>
              <w:top w:val="nil"/>
              <w:left w:val="nil"/>
              <w:bottom w:val="single" w:sz="4" w:space="0" w:color="auto"/>
              <w:right w:val="single" w:sz="4" w:space="0" w:color="auto"/>
            </w:tcBorders>
            <w:shd w:val="clear" w:color="auto" w:fill="auto"/>
            <w:vAlign w:val="center"/>
            <w:hideMark/>
          </w:tcPr>
          <w:p w:rsidR="00FD1F10" w:rsidRPr="00FD1F10" w:rsidRDefault="00FD1F10" w:rsidP="00FD1F10">
            <w:pPr>
              <w:widowControl/>
              <w:spacing w:line="300" w:lineRule="exact"/>
              <w:jc w:val="left"/>
              <w:rPr>
                <w:rFonts w:ascii="宋体" w:eastAsia="宋体" w:hAnsi="宋体" w:cs="宋体"/>
                <w:color w:val="000000"/>
                <w:kern w:val="0"/>
                <w:sz w:val="22"/>
              </w:rPr>
            </w:pPr>
            <w:r w:rsidRPr="00FD1F10">
              <w:rPr>
                <w:rFonts w:ascii="宋体" w:eastAsia="宋体" w:hAnsi="宋体" w:cs="宋体" w:hint="eastAsia"/>
                <w:color w:val="000000"/>
                <w:kern w:val="0"/>
                <w:sz w:val="22"/>
              </w:rPr>
              <w:t>《住宅专项维修资金管理办法》(建设部财政部令第165号）《北京市住宅专项维修资金使用审核标准》京建发〔2010〕272号）</w:t>
            </w:r>
          </w:p>
        </w:tc>
        <w:tc>
          <w:tcPr>
            <w:tcW w:w="1561" w:type="dxa"/>
            <w:tcBorders>
              <w:top w:val="nil"/>
              <w:left w:val="nil"/>
              <w:bottom w:val="single" w:sz="4" w:space="0" w:color="auto"/>
              <w:right w:val="single" w:sz="4" w:space="0" w:color="auto"/>
            </w:tcBorders>
            <w:shd w:val="clear" w:color="auto" w:fill="auto"/>
            <w:vAlign w:val="center"/>
            <w:hideMark/>
          </w:tcPr>
          <w:p w:rsidR="00FD1F10" w:rsidRPr="00FD1F10" w:rsidRDefault="00FD1F10" w:rsidP="00FD1F10">
            <w:pPr>
              <w:widowControl/>
              <w:spacing w:line="300" w:lineRule="exact"/>
              <w:jc w:val="left"/>
              <w:rPr>
                <w:rFonts w:ascii="宋体" w:eastAsia="宋体" w:hAnsi="宋体" w:cs="宋体"/>
                <w:color w:val="000000"/>
                <w:kern w:val="0"/>
                <w:sz w:val="22"/>
              </w:rPr>
            </w:pPr>
            <w:r w:rsidRPr="00FD1F10">
              <w:rPr>
                <w:rFonts w:ascii="宋体" w:eastAsia="宋体" w:hAnsi="宋体" w:cs="宋体" w:hint="eastAsia"/>
                <w:color w:val="000000"/>
                <w:kern w:val="0"/>
                <w:sz w:val="22"/>
              </w:rPr>
              <w:t>专业检测鉴定、造价咨询机构</w:t>
            </w:r>
          </w:p>
        </w:tc>
      </w:tr>
      <w:tr w:rsidR="00FD1F10" w:rsidRPr="00FD1F10" w:rsidTr="004252A0">
        <w:trPr>
          <w:trHeight w:val="54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FD1F10" w:rsidRPr="00FD1F10" w:rsidRDefault="00FD1F10" w:rsidP="00FD1F10">
            <w:pPr>
              <w:widowControl/>
              <w:spacing w:line="300" w:lineRule="exact"/>
              <w:jc w:val="center"/>
              <w:rPr>
                <w:rFonts w:ascii="宋体" w:eastAsia="宋体" w:hAnsi="宋体" w:cs="宋体"/>
                <w:color w:val="000000"/>
                <w:kern w:val="0"/>
                <w:sz w:val="22"/>
              </w:rPr>
            </w:pPr>
            <w:r w:rsidRPr="00FD1F10">
              <w:rPr>
                <w:rFonts w:ascii="宋体" w:eastAsia="宋体" w:hAnsi="宋体" w:cs="宋体" w:hint="eastAsia"/>
                <w:color w:val="000000"/>
                <w:kern w:val="0"/>
                <w:sz w:val="22"/>
              </w:rPr>
              <w:t>7</w:t>
            </w:r>
          </w:p>
        </w:tc>
        <w:tc>
          <w:tcPr>
            <w:tcW w:w="1696" w:type="dxa"/>
            <w:tcBorders>
              <w:top w:val="nil"/>
              <w:left w:val="nil"/>
              <w:bottom w:val="single" w:sz="4" w:space="0" w:color="auto"/>
              <w:right w:val="single" w:sz="4" w:space="0" w:color="auto"/>
            </w:tcBorders>
            <w:shd w:val="clear" w:color="auto" w:fill="auto"/>
            <w:vAlign w:val="center"/>
            <w:hideMark/>
          </w:tcPr>
          <w:p w:rsidR="00FD1F10" w:rsidRPr="00FD1F10" w:rsidRDefault="00FD1F10" w:rsidP="00FD1F10">
            <w:pPr>
              <w:widowControl/>
              <w:spacing w:line="300" w:lineRule="exact"/>
              <w:jc w:val="left"/>
              <w:rPr>
                <w:rFonts w:ascii="宋体" w:eastAsia="宋体" w:hAnsi="宋体" w:cs="宋体"/>
                <w:color w:val="000000"/>
                <w:kern w:val="0"/>
                <w:sz w:val="22"/>
              </w:rPr>
            </w:pPr>
            <w:r w:rsidRPr="00FD1F10">
              <w:rPr>
                <w:rFonts w:ascii="宋体" w:eastAsia="宋体" w:hAnsi="宋体" w:cs="宋体" w:hint="eastAsia"/>
                <w:color w:val="000000"/>
                <w:kern w:val="0"/>
                <w:sz w:val="22"/>
              </w:rPr>
              <w:t>出具房屋结构安全鉴定报告</w:t>
            </w:r>
          </w:p>
        </w:tc>
        <w:tc>
          <w:tcPr>
            <w:tcW w:w="4508" w:type="dxa"/>
            <w:tcBorders>
              <w:top w:val="nil"/>
              <w:left w:val="nil"/>
              <w:bottom w:val="single" w:sz="4" w:space="0" w:color="auto"/>
              <w:right w:val="single" w:sz="4" w:space="0" w:color="auto"/>
            </w:tcBorders>
            <w:shd w:val="clear" w:color="auto" w:fill="auto"/>
            <w:vAlign w:val="center"/>
            <w:hideMark/>
          </w:tcPr>
          <w:p w:rsidR="00FD1F10" w:rsidRPr="00FD1F10" w:rsidRDefault="00FD1F10" w:rsidP="00FD1F10">
            <w:pPr>
              <w:widowControl/>
              <w:spacing w:line="300" w:lineRule="exact"/>
              <w:jc w:val="left"/>
              <w:rPr>
                <w:rFonts w:ascii="宋体" w:eastAsia="宋体" w:hAnsi="宋体" w:cs="宋体"/>
                <w:color w:val="000000"/>
                <w:kern w:val="0"/>
                <w:sz w:val="22"/>
              </w:rPr>
            </w:pPr>
            <w:r w:rsidRPr="00FD1F10">
              <w:rPr>
                <w:rFonts w:ascii="宋体" w:eastAsia="宋体" w:hAnsi="宋体" w:cs="宋体" w:hint="eastAsia"/>
                <w:color w:val="000000"/>
                <w:kern w:val="0"/>
                <w:sz w:val="22"/>
              </w:rPr>
              <w:t>普通地下室使用登记备案</w:t>
            </w:r>
          </w:p>
        </w:tc>
        <w:tc>
          <w:tcPr>
            <w:tcW w:w="880" w:type="dxa"/>
            <w:tcBorders>
              <w:top w:val="nil"/>
              <w:left w:val="nil"/>
              <w:bottom w:val="single" w:sz="4" w:space="0" w:color="auto"/>
              <w:right w:val="single" w:sz="4" w:space="0" w:color="auto"/>
            </w:tcBorders>
            <w:shd w:val="clear" w:color="auto" w:fill="auto"/>
            <w:vAlign w:val="center"/>
            <w:hideMark/>
          </w:tcPr>
          <w:p w:rsidR="00FD1F10" w:rsidRPr="00FD1F10" w:rsidRDefault="00FD1F10" w:rsidP="00FD1F10">
            <w:pPr>
              <w:widowControl/>
              <w:spacing w:line="300" w:lineRule="exact"/>
              <w:jc w:val="left"/>
              <w:rPr>
                <w:rFonts w:ascii="宋体" w:eastAsia="宋体" w:hAnsi="宋体" w:cs="宋体"/>
                <w:color w:val="000000"/>
                <w:kern w:val="0"/>
                <w:sz w:val="22"/>
              </w:rPr>
            </w:pPr>
            <w:r w:rsidRPr="00FD1F10">
              <w:rPr>
                <w:rFonts w:ascii="宋体" w:eastAsia="宋体" w:hAnsi="宋体" w:cs="宋体" w:hint="eastAsia"/>
                <w:color w:val="000000"/>
                <w:kern w:val="0"/>
                <w:sz w:val="22"/>
              </w:rPr>
              <w:t>公共服务</w:t>
            </w:r>
          </w:p>
        </w:tc>
        <w:tc>
          <w:tcPr>
            <w:tcW w:w="1135" w:type="dxa"/>
            <w:tcBorders>
              <w:top w:val="nil"/>
              <w:left w:val="nil"/>
              <w:bottom w:val="single" w:sz="4" w:space="0" w:color="auto"/>
              <w:right w:val="single" w:sz="4" w:space="0" w:color="auto"/>
            </w:tcBorders>
            <w:shd w:val="clear" w:color="auto" w:fill="auto"/>
            <w:vAlign w:val="center"/>
            <w:hideMark/>
          </w:tcPr>
          <w:p w:rsidR="00FD1F10" w:rsidRPr="00FD1F10" w:rsidRDefault="00FD1F10" w:rsidP="00FD1F10">
            <w:pPr>
              <w:widowControl/>
              <w:spacing w:line="300" w:lineRule="exact"/>
              <w:jc w:val="left"/>
              <w:rPr>
                <w:rFonts w:ascii="宋体" w:eastAsia="宋体" w:hAnsi="宋体" w:cs="宋体"/>
                <w:color w:val="000000"/>
                <w:kern w:val="0"/>
                <w:sz w:val="22"/>
              </w:rPr>
            </w:pPr>
            <w:r w:rsidRPr="00FD1F10">
              <w:rPr>
                <w:rFonts w:ascii="宋体" w:eastAsia="宋体" w:hAnsi="宋体" w:cs="宋体" w:hint="eastAsia"/>
                <w:color w:val="000000"/>
                <w:kern w:val="0"/>
                <w:sz w:val="22"/>
              </w:rPr>
              <w:t>住房城乡建设部门</w:t>
            </w:r>
          </w:p>
        </w:tc>
        <w:tc>
          <w:tcPr>
            <w:tcW w:w="5197" w:type="dxa"/>
            <w:tcBorders>
              <w:top w:val="nil"/>
              <w:left w:val="nil"/>
              <w:bottom w:val="single" w:sz="4" w:space="0" w:color="auto"/>
              <w:right w:val="single" w:sz="4" w:space="0" w:color="auto"/>
            </w:tcBorders>
            <w:shd w:val="clear" w:color="auto" w:fill="auto"/>
            <w:vAlign w:val="center"/>
            <w:hideMark/>
          </w:tcPr>
          <w:p w:rsidR="00FD1F10" w:rsidRPr="00FD1F10" w:rsidRDefault="00FD1F10" w:rsidP="00FD1F10">
            <w:pPr>
              <w:widowControl/>
              <w:spacing w:line="300" w:lineRule="exact"/>
              <w:jc w:val="left"/>
              <w:rPr>
                <w:rFonts w:ascii="宋体" w:eastAsia="宋体" w:hAnsi="宋体" w:cs="宋体"/>
                <w:color w:val="000000"/>
                <w:kern w:val="0"/>
                <w:sz w:val="22"/>
              </w:rPr>
            </w:pPr>
            <w:r w:rsidRPr="00FD1F10">
              <w:rPr>
                <w:rFonts w:ascii="宋体" w:eastAsia="宋体" w:hAnsi="宋体" w:cs="宋体" w:hint="eastAsia"/>
                <w:color w:val="000000"/>
                <w:kern w:val="0"/>
                <w:sz w:val="22"/>
              </w:rPr>
              <w:t>《北京市人民防空工程和普通地下室安全使用管理办法》（市政府152号令）</w:t>
            </w:r>
          </w:p>
        </w:tc>
        <w:tc>
          <w:tcPr>
            <w:tcW w:w="1561" w:type="dxa"/>
            <w:tcBorders>
              <w:top w:val="nil"/>
              <w:left w:val="nil"/>
              <w:bottom w:val="single" w:sz="4" w:space="0" w:color="auto"/>
              <w:right w:val="single" w:sz="4" w:space="0" w:color="auto"/>
            </w:tcBorders>
            <w:shd w:val="clear" w:color="auto" w:fill="auto"/>
            <w:vAlign w:val="center"/>
            <w:hideMark/>
          </w:tcPr>
          <w:p w:rsidR="00FD1F10" w:rsidRPr="00FD1F10" w:rsidRDefault="00FD1F10" w:rsidP="00FD1F10">
            <w:pPr>
              <w:widowControl/>
              <w:spacing w:line="300" w:lineRule="exact"/>
              <w:jc w:val="left"/>
              <w:rPr>
                <w:rFonts w:ascii="宋体" w:eastAsia="宋体" w:hAnsi="宋体" w:cs="宋体"/>
                <w:color w:val="000000"/>
                <w:kern w:val="0"/>
                <w:sz w:val="22"/>
              </w:rPr>
            </w:pPr>
            <w:r w:rsidRPr="00FD1F10">
              <w:rPr>
                <w:rFonts w:ascii="宋体" w:eastAsia="宋体" w:hAnsi="宋体" w:cs="宋体" w:hint="eastAsia"/>
                <w:color w:val="000000"/>
                <w:kern w:val="0"/>
                <w:sz w:val="22"/>
              </w:rPr>
              <w:t>具有资质的第三方服务机构</w:t>
            </w:r>
          </w:p>
        </w:tc>
      </w:tr>
    </w:tbl>
    <w:p w:rsidR="00FD1F10" w:rsidRPr="00FD1F10" w:rsidRDefault="00FD1F10">
      <w:pPr>
        <w:rPr>
          <w:rFonts w:ascii="仿宋_GB2312" w:eastAsia="仿宋_GB2312" w:hint="eastAsia"/>
          <w:sz w:val="32"/>
          <w:szCs w:val="32"/>
        </w:rPr>
      </w:pPr>
    </w:p>
    <w:sectPr w:rsidR="00FD1F10" w:rsidRPr="00FD1F10" w:rsidSect="00FD1F10">
      <w:pgSz w:w="16838" w:h="11906" w:orient="landscape"/>
      <w:pgMar w:top="1474" w:right="1452" w:bottom="1474" w:left="1452"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2D2B" w:rsidRDefault="00DC2D2B" w:rsidP="00FD1F10">
      <w:r>
        <w:separator/>
      </w:r>
    </w:p>
  </w:endnote>
  <w:endnote w:type="continuationSeparator" w:id="1">
    <w:p w:rsidR="00DC2D2B" w:rsidRDefault="00DC2D2B" w:rsidP="00FD1F1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2D2B" w:rsidRDefault="00DC2D2B" w:rsidP="00FD1F10">
      <w:r>
        <w:separator/>
      </w:r>
    </w:p>
  </w:footnote>
  <w:footnote w:type="continuationSeparator" w:id="1">
    <w:p w:rsidR="00DC2D2B" w:rsidRDefault="00DC2D2B" w:rsidP="00FD1F1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D1F10"/>
    <w:rsid w:val="000236D8"/>
    <w:rsid w:val="001278BA"/>
    <w:rsid w:val="00400723"/>
    <w:rsid w:val="004252A0"/>
    <w:rsid w:val="0057763C"/>
    <w:rsid w:val="00721B50"/>
    <w:rsid w:val="007F1378"/>
    <w:rsid w:val="00997F10"/>
    <w:rsid w:val="00A91A27"/>
    <w:rsid w:val="00C179B1"/>
    <w:rsid w:val="00CD5EFC"/>
    <w:rsid w:val="00DC2D2B"/>
    <w:rsid w:val="00E7563D"/>
    <w:rsid w:val="00FD1F1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D1F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D1F10"/>
    <w:rPr>
      <w:sz w:val="18"/>
      <w:szCs w:val="18"/>
    </w:rPr>
  </w:style>
  <w:style w:type="paragraph" w:styleId="a4">
    <w:name w:val="footer"/>
    <w:basedOn w:val="a"/>
    <w:link w:val="Char0"/>
    <w:uiPriority w:val="99"/>
    <w:semiHidden/>
    <w:unhideWhenUsed/>
    <w:rsid w:val="00FD1F1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D1F10"/>
    <w:rPr>
      <w:sz w:val="18"/>
      <w:szCs w:val="18"/>
    </w:rPr>
  </w:style>
</w:styles>
</file>

<file path=word/webSettings.xml><?xml version="1.0" encoding="utf-8"?>
<w:webSettings xmlns:r="http://schemas.openxmlformats.org/officeDocument/2006/relationships" xmlns:w="http://schemas.openxmlformats.org/wordprocessingml/2006/main">
  <w:divs>
    <w:div w:id="1503740585">
      <w:bodyDiv w:val="1"/>
      <w:marLeft w:val="0"/>
      <w:marRight w:val="0"/>
      <w:marTop w:val="0"/>
      <w:marBottom w:val="0"/>
      <w:divBdr>
        <w:top w:val="none" w:sz="0" w:space="0" w:color="auto"/>
        <w:left w:val="none" w:sz="0" w:space="0" w:color="auto"/>
        <w:bottom w:val="none" w:sz="0" w:space="0" w:color="auto"/>
        <w:right w:val="none" w:sz="0" w:space="0" w:color="auto"/>
      </w:divBdr>
    </w:div>
    <w:div w:id="1543907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8E7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6D9C5-641A-47F2-B0A3-70A8757CD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259</Words>
  <Characters>1481</Characters>
  <Application>Microsoft Office Word</Application>
  <DocSecurity>0</DocSecurity>
  <Lines>12</Lines>
  <Paragraphs>3</Paragraphs>
  <ScaleCrop>false</ScaleCrop>
  <Company>CHY</Company>
  <LinksUpToDate>false</LinksUpToDate>
  <CharactersWithSpaces>1737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肖楚</dc:creator>
  <cp:keywords/>
  <dc:description/>
  <cp:lastModifiedBy>肖楚</cp:lastModifiedBy>
  <cp:revision>13</cp:revision>
  <cp:lastPrinted>2021-02-25T09:09:00Z</cp:lastPrinted>
  <dcterms:created xsi:type="dcterms:W3CDTF">2021-02-25T08:29:00Z</dcterms:created>
  <dcterms:modified xsi:type="dcterms:W3CDTF">2021-02-25T09:09:00Z</dcterms:modified>
</cp:coreProperties>
</file>