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北京市大兴区青云店镇人民政府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依据《中华人民共和国政府信息公开条例》（以下简称《信息公开条例》）第50条规定，编制本报告。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zh-CN" w:eastAsia="zh-CN"/>
        </w:rPr>
        <w:t>青云店镇坚持以习近平新时代中国特色社会主义思想为指导，全面贯彻党的十九大和十九届二中、三中、四中、五中全会精神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和习近平总书记对北京重要讲话精神</w:t>
      </w:r>
      <w:r>
        <w:rPr>
          <w:rFonts w:hint="eastAsia" w:ascii="仿宋" w:hAnsi="仿宋" w:eastAsia="仿宋" w:cs="仿宋_GB2312"/>
          <w:sz w:val="32"/>
          <w:szCs w:val="32"/>
          <w:lang w:val="zh-CN" w:eastAsia="zh-CN"/>
        </w:rPr>
        <w:t>，增强“四个意识”、坚定“四个自信”、做到“两个维护”，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立足当前，着眼“十四五”，不断提升政务公开水平。2020年共公开信息363件；依申请公开答复42件、结转至2021年答复4件；涉及复议2件，结果维持1件、纠正1件；涉及诉讼9件，结果维持8件、尚未审结1件。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（一）专人负责加强源头管理。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明确政务公开具体承办人员，严格落实市、区两级对于深入推进政务公开工作的相关要求，严格按照区政务服务局组织的培训与经验交流会议精神开展工作，严格遵循“受理、办理、答复、送达、归档”五步工作法规范依申请公开办理程序。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_GB2312"/>
          <w:sz w:val="32"/>
          <w:szCs w:val="32"/>
          <w:lang w:val="zh-CN" w:eastAsia="zh-CN"/>
        </w:rPr>
        <w:t>主动公开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317条，占公开的87.33%，包含规范性文件1件、业务动态172条。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受理依申请公开49件，经沟通申请人撤销3件，实际办理46件，占公开的12.67%。其中，当面申请3件、信函申请43件；可以公开7件、部分公开14件、不予公开0件、非本机关2件、不存在14件、重复2件、涉及第三方3件。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依申请公开工作涉及行政诉讼与行政复议共11件，其中，行政复议2件，结果维持1件、结果纠正1件；行政诉讼9件，未经复议直接起诉8件，结果维持7件、尚未审结1件，复议后起诉1件，结果维持1件。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（二）科室联动确保公开规范。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镇主要领导高度关注政务公开工作，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多次部署、规范政府文件制定、发布程序，进一步确保政府规范性文件合法合规。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对于一人多次申请信息公开的情况，召集信访、司法、规划等多部门分析申请目的与核心诉求，积极稳妥解决。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_GB2312"/>
          <w:sz w:val="32"/>
          <w:szCs w:val="32"/>
          <w:lang w:val="zh-CN" w:eastAsia="zh-CN"/>
        </w:rPr>
        <w:t>在开展关系群众切实利益的各项工作前，广泛征求村、科室、群众意见，经集体决策后印发实施相关文件，配合政务新媒体加大宣传力度，第一时间公开相关信息。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lang w:val="zh-C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 w:eastAsia="zh-CN"/>
        </w:rPr>
        <w:t>（三）提高意识丰富公开内容。</w:t>
      </w:r>
      <w:r>
        <w:rPr>
          <w:rFonts w:hint="eastAsia" w:ascii="仿宋" w:hAnsi="仿宋" w:eastAsia="仿宋" w:cs="仿宋_GB2312"/>
          <w:sz w:val="32"/>
          <w:szCs w:val="32"/>
          <w:lang w:val="zh-CN"/>
        </w:rPr>
        <w:t>强化主动公开意识，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zh-CN"/>
        </w:rPr>
        <w:t>一是</w:t>
      </w:r>
      <w:r>
        <w:rPr>
          <w:rFonts w:hint="eastAsia" w:ascii="仿宋" w:hAnsi="仿宋" w:eastAsia="仿宋" w:cs="仿宋_GB2312"/>
          <w:sz w:val="32"/>
          <w:szCs w:val="32"/>
          <w:lang w:val="zh-CN"/>
        </w:rPr>
        <w:t>增加公开内容，按照“应公开尽公开”的要求，依法依规增加主动公开内容。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zh-CN"/>
        </w:rPr>
        <w:t>二是</w:t>
      </w:r>
      <w:r>
        <w:rPr>
          <w:rFonts w:hint="eastAsia" w:ascii="仿宋" w:hAnsi="仿宋" w:eastAsia="仿宋" w:cs="仿宋_GB2312"/>
          <w:sz w:val="32"/>
          <w:szCs w:val="32"/>
          <w:lang w:val="zh-CN"/>
        </w:rPr>
        <w:t>扩大公开途径，积极利用政务服务大厅、村级公开栏、广播及村内党员的优势，全方位、多途径宣传政策。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确保针对问题</w:t>
      </w:r>
      <w:r>
        <w:rPr>
          <w:rFonts w:hint="eastAsia" w:ascii="仿宋" w:hAnsi="仿宋" w:eastAsia="仿宋" w:cs="仿宋_GB2312"/>
          <w:sz w:val="32"/>
          <w:szCs w:val="32"/>
          <w:lang w:val="zh-CN" w:eastAsia="zh-CN"/>
        </w:rPr>
        <w:t>着力解决公开不全面、不细致，答复不及时、不准确等问题，切实解决好群众操心事、烦心事、揪心事。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W w:w="86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30"/>
        <w:gridCol w:w="2175"/>
        <w:gridCol w:w="1887"/>
        <w:gridCol w:w="17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outlineLvl w:val="9"/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+431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outlineLvl w:val="9"/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outlineLvl w:val="9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采购总金额（万元，保留四位小数）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288.019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4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（一）予以公开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（三）不予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公开</w:t>
            </w: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1.属于国家秘密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2.其他法律行政法规禁止公开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3.危及“三安全一稳定”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4.保护第三方合法权益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5.属于三类内部事务信息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6.属于四类过程性信息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7.属于行政执法案卷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8.属于行政查询事项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（四）无法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提供</w:t>
            </w: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1.本机关不掌握相关政府信息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2.没有现成信息需要另行制作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3.补正后申请内容仍不明确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（五）不予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处理</w:t>
            </w: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1.信访举报投诉类申请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2.重复申请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3.要求提供公开出版物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4.无正当理由大量反复申请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5.要求行政机关确认或重新出具已获取信息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（六）其他处理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（七）总计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8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74" w:type="dxa"/>
            <w:gridSpan w:val="5"/>
            <w:tcBorders>
              <w:bottom w:val="single" w:color="auto" w:sz="4" w:space="0"/>
            </w:tcBorders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color="auto" w:sz="4" w:space="0"/>
            </w:tcBorders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jc w:val="center"/>
            </w:pPr>
            <w:r>
              <w:rPr>
                <w:rFonts w:hint="eastAsia"/>
              </w:rPr>
              <w:t>维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</w:tcBorders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</w:tcBorders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（一）仍需提高主动公开的质量。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注重公开内容的时效性，按照上级要求，严格预公开、征求意见、发布政策解读的时间，确保相关信息及时发布。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重公开内容的准确性，公开前逐字逐句进行审查，避免出现错别字和歧义引发舆情风险、造成负面影响。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注重公开内容的普惠性，增加涉及普通百姓日常生活的规范性文件、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条例和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行政事项办理政策、流程的公开比例，打通“最后一公里”，切实保障群众利益。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（二）仍需提升依申请公开的办理水平。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按照“公开为常态、不公开为例外”的要求，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做好重大项目的资料整理，特别是涉及青云店镇中心镇区棚户区改造、集建地入市等重大项目的申请，尽力为申请人提供详细的信息。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做好宅基地资料的梳理，强化查找环节，做到有存档、必公开，帮助村民解决房产认定、户口迁入等实际需求。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完成好《信息协查函》的办理工作，加强与来函单位的沟通，进一步明确申请内容，仔细梳理、核查相关信息，确保真实有效。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 w:eastAsia="zh-CN"/>
        </w:rPr>
        <w:t>（三）仍需增加学习机会。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按照区政务服务局的统一安排和指导，积极参加线上、线下的各类培训和交流活动，开拓视野、汲取知识，对我镇工作中的重点、难点和薄弱环节予以改进，持续提升工作能力，按时、保质、保量完成好信息公开年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无。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019A3"/>
    <w:rsid w:val="00266A8D"/>
    <w:rsid w:val="032019A3"/>
    <w:rsid w:val="08B25EC9"/>
    <w:rsid w:val="092B4858"/>
    <w:rsid w:val="0ABC0D73"/>
    <w:rsid w:val="0C2449AA"/>
    <w:rsid w:val="121803AB"/>
    <w:rsid w:val="13E51A4F"/>
    <w:rsid w:val="148E5F4E"/>
    <w:rsid w:val="15883075"/>
    <w:rsid w:val="15CD68E4"/>
    <w:rsid w:val="1DF22D35"/>
    <w:rsid w:val="1E0A451F"/>
    <w:rsid w:val="2C9A6A43"/>
    <w:rsid w:val="31894DE2"/>
    <w:rsid w:val="38A67AFA"/>
    <w:rsid w:val="39C64D9E"/>
    <w:rsid w:val="3B5C2ABC"/>
    <w:rsid w:val="42A94832"/>
    <w:rsid w:val="44CC496C"/>
    <w:rsid w:val="4ABE21C0"/>
    <w:rsid w:val="4BA068ED"/>
    <w:rsid w:val="50886C68"/>
    <w:rsid w:val="52FD189C"/>
    <w:rsid w:val="5448095D"/>
    <w:rsid w:val="561A3108"/>
    <w:rsid w:val="705A1524"/>
    <w:rsid w:val="77B7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218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2020-12-15T07:40:00Z</dcterms:created>
  <dc:creator>cjtc1994</dc:creator>
  <cp:lastModifiedBy>信息公开科</cp:lastModifiedBy>
  <cp:lastPrinted>2020-12-24T06:43:00Z</cp:lastPrinted>
  <dcterms:modified xsi:type="dcterms:W3CDTF">2021-01-12T10:18:45Z</dcterms:modified>
  <dc:title>北京市大兴区青云店镇人民政府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