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北京市大兴区高米店街道办事处</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（一）</w:t>
      </w:r>
      <w:r>
        <w:rPr>
          <w:rFonts w:hint="eastAsia" w:ascii="仿宋_GB2312" w:hAnsi="宋体" w:eastAsia="仿宋_GB2312" w:cs="宋体"/>
          <w:b/>
          <w:bCs/>
          <w:spacing w:val="8"/>
          <w:kern w:val="0"/>
          <w:sz w:val="32"/>
          <w:szCs w:val="32"/>
          <w:lang w:val="en-US" w:eastAsia="zh-CN"/>
        </w:rPr>
        <w:t>组织领导情况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明确本街道政府信息公开领导为街道工委委员副主任，政府信息公开工作设在综合办公室，有专人专项负责街道政务公开等具体事项。街道将不断完善依申请公开制度、加强微信等公众号规范运营、严格按《条例》落实政府信息公开工作。</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（二）</w:t>
      </w:r>
      <w:r>
        <w:rPr>
          <w:rFonts w:hint="eastAsia" w:ascii="仿宋_GB2312" w:hAnsi="宋体" w:eastAsia="仿宋_GB2312" w:cs="宋体"/>
          <w:b/>
          <w:bCs/>
          <w:spacing w:val="8"/>
          <w:kern w:val="0"/>
          <w:sz w:val="32"/>
          <w:szCs w:val="32"/>
          <w:lang w:val="en-US" w:eastAsia="zh-CN"/>
        </w:rPr>
        <w:t>主动公开情况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2022年主动公开重点领域信息共97条，涵盖执法公示、社会保障、财政预决算等多个领域。坚持政府工作公开透明，以公开为常态、不公开为例外，除涉密文件外做到及时公开。</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（三）</w:t>
      </w:r>
      <w:r>
        <w:rPr>
          <w:rFonts w:hint="eastAsia" w:ascii="仿宋_GB2312" w:hAnsi="宋体" w:eastAsia="仿宋_GB2312" w:cs="宋体"/>
          <w:b/>
          <w:bCs/>
          <w:spacing w:val="8"/>
          <w:kern w:val="0"/>
          <w:sz w:val="32"/>
          <w:szCs w:val="32"/>
          <w:lang w:val="en-US" w:eastAsia="zh-CN"/>
        </w:rPr>
        <w:t>依申请公开办理情况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2022年我街道收到政府信息公开申请10件。邮政寄送、传真邮件申请、当面提交、电话咨询等渠道畅通。登记回执及答复书严格按照《条例》规定，按规按期完成答复。全年未出现因政府信息公开申请行政复议、提起行政诉讼情况。同时动态更新高米店街道政府信息公开指南。</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（四）</w:t>
      </w:r>
      <w:r>
        <w:rPr>
          <w:rFonts w:hint="eastAsia" w:ascii="仿宋_GB2312" w:hAnsi="宋体" w:eastAsia="仿宋_GB2312" w:cs="宋体"/>
          <w:b/>
          <w:bCs/>
          <w:spacing w:val="8"/>
          <w:kern w:val="0"/>
          <w:sz w:val="32"/>
          <w:szCs w:val="32"/>
          <w:lang w:val="en-US" w:eastAsia="zh-CN"/>
        </w:rPr>
        <w:t>政府信息管理情况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我街道高度重视政府信息管理工作，结合年度工作重点，及时进行动态更新调整。并定期组织召开政务工作培训。保证政务信息工作制度化、规范化、标准化，确保政务信息工作高质量、高标准、高效率，做到全面公开、及时公开。</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（五）</w:t>
      </w:r>
      <w:r>
        <w:rPr>
          <w:rFonts w:hint="eastAsia" w:ascii="仿宋_GB2312" w:hAnsi="宋体" w:eastAsia="仿宋_GB2312" w:cs="宋体"/>
          <w:b/>
          <w:bCs/>
          <w:spacing w:val="8"/>
          <w:kern w:val="0"/>
          <w:sz w:val="32"/>
          <w:szCs w:val="32"/>
          <w:lang w:val="en-US" w:eastAsia="zh-CN"/>
        </w:rPr>
        <w:t>政府信息公开平台建设情况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通过政务公开栏，政府网站等载体，将民政、综合行政执法、社会治理等相关政务信息及时公开。并完善政务服务大厅的政务公开专区的设立及服务。</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六</w:t>
      </w: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教育培训情况</w:t>
      </w:r>
      <w:r>
        <w:rPr>
          <w:rFonts w:hint="eastAsia" w:ascii="仿宋_GB2312" w:hAnsi="宋体" w:eastAsia="仿宋_GB2312" w:cs="宋体"/>
          <w:spacing w:val="8"/>
          <w:kern w:val="0"/>
          <w:sz w:val="32"/>
          <w:szCs w:val="32"/>
          <w:lang w:val="en-US" w:eastAsia="zh-CN"/>
        </w:rPr>
        <w:t>。定期参与政务公开业务线上培训活动。2022年高米店街道组织召开3次政府信息公开专题会议，保证政务信息工作制度化、规范化、标准化。</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lang w:val="en-US" w:eastAsia="zh-CN"/>
        </w:rPr>
      </w:pP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七</w:t>
      </w:r>
      <w:r>
        <w:rPr>
          <w:rFonts w:hint="eastAsia" w:ascii="仿宋_GB2312" w:hAnsi="宋体" w:eastAsia="仿宋_GB2312" w:cs="宋体"/>
          <w:b/>
          <w:bCs/>
          <w:spacing w:val="8"/>
          <w:kern w:val="0"/>
          <w:sz w:val="32"/>
          <w:szCs w:val="32"/>
          <w:lang w:eastAsia="zh-CN"/>
        </w:rPr>
        <w:t>）</w:t>
      </w:r>
      <w:r>
        <w:rPr>
          <w:rFonts w:hint="eastAsia" w:ascii="仿宋_GB2312" w:hAnsi="仿宋_GB2312" w:eastAsia="仿宋_GB2312" w:cs="仿宋_GB2312"/>
          <w:b/>
          <w:bCs/>
          <w:sz w:val="32"/>
          <w:szCs w:val="32"/>
          <w:lang w:val="en-US" w:eastAsia="zh-CN"/>
        </w:rPr>
        <w:t>监督保障情况</w:t>
      </w:r>
      <w:r>
        <w:rPr>
          <w:rFonts w:hint="eastAsia" w:ascii="仿宋_GB2312" w:hAnsi="仿宋_GB2312" w:eastAsia="仿宋_GB2312" w:cs="仿宋_GB2312"/>
          <w:sz w:val="32"/>
          <w:szCs w:val="32"/>
          <w:lang w:val="en-US" w:eastAsia="zh-CN"/>
        </w:rPr>
        <w:t>。2022年街道共收到第三方测评4次，将存在的问题进行汇总整改，积极听取群众意见反馈</w:t>
      </w:r>
      <w:r>
        <w:rPr>
          <w:rFonts w:hint="eastAsia" w:ascii="仿宋_GB2312" w:hAnsi="宋体" w:eastAsia="仿宋_GB2312" w:cs="宋体"/>
          <w:spacing w:val="8"/>
          <w:kern w:val="0"/>
          <w:sz w:val="32"/>
          <w:szCs w:val="32"/>
          <w:lang w:val="en-US" w:eastAsia="zh-CN"/>
        </w:rPr>
        <w:t>。信息公开网络端口定期测试，确保公开渠道畅通。</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3"/>
        <w:rPr>
          <w:rFonts w:hint="eastAsia"/>
        </w:rPr>
      </w:pPr>
    </w:p>
    <w:p>
      <w:pPr>
        <w:pStyle w:val="3"/>
        <w:numPr>
          <w:ilvl w:val="0"/>
          <w:numId w:val="0"/>
        </w:numPr>
        <w:rPr>
          <w:rFonts w:hint="eastAsia"/>
        </w:rPr>
      </w:pPr>
    </w:p>
    <w:tbl>
      <w:tblPr>
        <w:tblStyle w:val="5"/>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3"/>
        <w:numPr>
          <w:ilvl w:val="0"/>
          <w:numId w:val="0"/>
        </w:numPr>
        <w:rPr>
          <w:rFonts w:hint="eastAsia"/>
        </w:rPr>
      </w:pPr>
    </w:p>
    <w:p>
      <w:pPr>
        <w:pStyle w:val="3"/>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9</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firstLineChars="100"/>
              <w:jc w:val="both"/>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9</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lang w:val="en-US"/>
              </w:rPr>
            </w:pPr>
            <w:r>
              <w:rPr>
                <w:rFonts w:hint="eastAsia" w:ascii="Calibri" w:hAnsi="Calibri" w:cs="Calibri"/>
                <w:kern w:val="0"/>
                <w:sz w:val="20"/>
                <w:szCs w:val="20"/>
                <w:lang w:val="en-US" w:eastAsia="zh-CN"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p>
        </w:tc>
      </w:tr>
    </w:tbl>
    <w:p>
      <w:pPr>
        <w:pStyle w:val="3"/>
        <w:numPr>
          <w:ilvl w:val="0"/>
          <w:numId w:val="0"/>
        </w:numPr>
        <w:ind w:leftChars="200"/>
        <w:rPr>
          <w:rFonts w:hint="eastAsia"/>
        </w:rPr>
      </w:pPr>
    </w:p>
    <w:p>
      <w:pPr>
        <w:pStyle w:val="3"/>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2022年高米店街道主要的问题就是依申请公开，今年依申请公开数量较多问题方向广。工作人员对《</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val="en-US" w:eastAsia="zh-CN"/>
        </w:rPr>
        <w:t>》学习不到位，像一些登记回执反馈时间期限，如何判定是否达到收费标准等问题不明确。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outlineLvl w:val="9"/>
        <w:rPr>
          <w:rFonts w:hint="eastAsia"/>
          <w:lang w:val="en-US" w:eastAsia="zh-CN"/>
        </w:rPr>
      </w:pPr>
      <w:r>
        <w:rPr>
          <w:rFonts w:hint="eastAsia" w:ascii="仿宋_GB2312" w:hAnsi="宋体" w:eastAsia="仿宋_GB2312" w:cs="宋体"/>
          <w:spacing w:val="8"/>
          <w:kern w:val="0"/>
          <w:sz w:val="32"/>
          <w:szCs w:val="32"/>
          <w:lang w:val="en-US" w:eastAsia="zh-CN"/>
        </w:rPr>
        <w:t>主要领导牵头，今年已组织召开3次政府信息公开专题会议，工作人员认真学习《政府信息公开条例》，不懂的及时与政务服务局沟通。工作人员更好的统筹协调公开内容对应的责任科室，并听取参考法务三方意见。保证政府信息公开严格按照《</w:t>
      </w:r>
      <w:r>
        <w:rPr>
          <w:rFonts w:hint="eastAsia" w:ascii="仿宋_GB2312" w:hAnsi="宋体" w:eastAsia="仿宋_GB2312" w:cs="宋体"/>
          <w:spacing w:val="8"/>
          <w:kern w:val="0"/>
          <w:sz w:val="32"/>
          <w:szCs w:val="32"/>
        </w:rPr>
        <w:t>政府信息公开条</w:t>
      </w:r>
      <w:bookmarkStart w:id="0" w:name="_GoBack"/>
      <w:bookmarkEnd w:id="0"/>
      <w:r>
        <w:rPr>
          <w:rFonts w:hint="eastAsia" w:ascii="仿宋_GB2312" w:hAnsi="宋体" w:eastAsia="仿宋_GB2312" w:cs="宋体"/>
          <w:spacing w:val="8"/>
          <w:kern w:val="0"/>
          <w:sz w:val="32"/>
          <w:szCs w:val="32"/>
        </w:rPr>
        <w:t>例</w:t>
      </w:r>
      <w:r>
        <w:rPr>
          <w:rFonts w:hint="eastAsia" w:ascii="仿宋_GB2312" w:hAnsi="宋体" w:eastAsia="仿宋_GB2312" w:cs="宋体"/>
          <w:spacing w:val="8"/>
          <w:kern w:val="0"/>
          <w:sz w:val="32"/>
          <w:szCs w:val="32"/>
          <w:lang w:val="en-US" w:eastAsia="zh-CN"/>
        </w:rPr>
        <w:t>》按时按规答复。</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rPr>
          <w:rFonts w:hint="eastAsia" w:eastAsia="宋体"/>
          <w:lang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val="en-US" w:eastAsia="zh-CN"/>
        </w:rPr>
        <w:t>我单位本年度发出收费通知的件数和总金额以及实际收取的总金额均为0。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E30BA"/>
    <w:rsid w:val="11932C9E"/>
    <w:rsid w:val="254F7089"/>
    <w:rsid w:val="466148A6"/>
    <w:rsid w:val="4F963401"/>
    <w:rsid w:val="51FD67B0"/>
    <w:rsid w:val="6CEB4BCD"/>
    <w:rsid w:val="70FB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shen</cp:lastModifiedBy>
  <dcterms:modified xsi:type="dcterms:W3CDTF">2023-01-13T07:26:02Z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