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北京市大兴区礼贤镇人民政府</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rPr>
        <w:t>组织领导</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rPr>
      </w:pPr>
      <w:r>
        <w:rPr>
          <w:rFonts w:hint="eastAsia" w:ascii="仿宋_GB2312" w:hAnsi="宋体" w:eastAsia="仿宋_GB2312" w:cs="宋体"/>
          <w:spacing w:val="8"/>
          <w:kern w:val="0"/>
          <w:sz w:val="32"/>
          <w:szCs w:val="32"/>
          <w:highlight w:val="none"/>
          <w:lang w:val="en-US" w:eastAsia="zh-CN"/>
        </w:rPr>
        <w:t>礼贤镇政府信息公开工作，由</w:t>
      </w:r>
      <w:r>
        <w:rPr>
          <w:rFonts w:hint="eastAsia" w:ascii="仿宋_GB2312" w:hAnsi="宋体" w:eastAsia="仿宋_GB2312" w:cs="宋体"/>
          <w:spacing w:val="8"/>
          <w:kern w:val="0"/>
          <w:sz w:val="32"/>
          <w:szCs w:val="32"/>
          <w:highlight w:val="none"/>
        </w:rPr>
        <w:t>镇</w:t>
      </w:r>
      <w:r>
        <w:rPr>
          <w:rFonts w:hint="eastAsia" w:ascii="仿宋_GB2312" w:hAnsi="宋体" w:eastAsia="仿宋_GB2312" w:cs="宋体"/>
          <w:spacing w:val="8"/>
          <w:kern w:val="0"/>
          <w:sz w:val="32"/>
          <w:szCs w:val="32"/>
          <w:highlight w:val="none"/>
          <w:lang w:val="en-US" w:eastAsia="zh-CN"/>
        </w:rPr>
        <w:t>党委副书记主管</w:t>
      </w:r>
      <w:r>
        <w:rPr>
          <w:rFonts w:hint="eastAsia" w:ascii="仿宋_GB2312" w:hAnsi="宋体" w:eastAsia="仿宋_GB2312" w:cs="宋体"/>
          <w:spacing w:val="8"/>
          <w:kern w:val="0"/>
          <w:sz w:val="32"/>
          <w:szCs w:val="32"/>
          <w:highlight w:val="none"/>
        </w:rPr>
        <w:t>,</w:t>
      </w:r>
      <w:r>
        <w:rPr>
          <w:rFonts w:hint="eastAsia" w:ascii="仿宋_GB2312" w:hAnsi="宋体" w:eastAsia="仿宋_GB2312" w:cs="宋体"/>
          <w:spacing w:val="8"/>
          <w:kern w:val="0"/>
          <w:sz w:val="32"/>
          <w:szCs w:val="32"/>
          <w:highlight w:val="none"/>
          <w:lang w:val="en-US" w:eastAsia="zh-CN"/>
        </w:rPr>
        <w:t>综合保障办公室负责推进、指导、协调本镇的政府信息公开工作</w:t>
      </w:r>
      <w:r>
        <w:rPr>
          <w:rFonts w:hint="eastAsia" w:ascii="仿宋_GB2312" w:hAnsi="宋体" w:eastAsia="仿宋_GB2312" w:cs="宋体"/>
          <w:spacing w:val="8"/>
          <w:kern w:val="0"/>
          <w:sz w:val="32"/>
          <w:szCs w:val="32"/>
          <w:highlight w:val="none"/>
          <w:lang w:eastAsia="zh-CN"/>
        </w:rPr>
        <w:t>，</w:t>
      </w:r>
      <w:r>
        <w:rPr>
          <w:rFonts w:hint="eastAsia" w:ascii="仿宋_GB2312" w:hAnsi="宋体" w:eastAsia="仿宋_GB2312" w:cs="宋体"/>
          <w:spacing w:val="8"/>
          <w:kern w:val="0"/>
          <w:sz w:val="32"/>
          <w:szCs w:val="32"/>
          <w:highlight w:val="none"/>
          <w:lang w:val="en-US" w:eastAsia="zh-CN"/>
        </w:rPr>
        <w:t>市民活动中心（</w:t>
      </w:r>
      <w:r>
        <w:rPr>
          <w:rFonts w:hint="eastAsia" w:ascii="仿宋_GB2312" w:hAnsi="宋体" w:eastAsia="仿宋_GB2312" w:cs="宋体"/>
          <w:spacing w:val="8"/>
          <w:kern w:val="0"/>
          <w:sz w:val="32"/>
          <w:szCs w:val="32"/>
          <w:highlight w:val="none"/>
        </w:rPr>
        <w:t>宣传文体</w:t>
      </w:r>
      <w:r>
        <w:rPr>
          <w:rFonts w:hint="eastAsia" w:ascii="仿宋_GB2312" w:hAnsi="宋体" w:eastAsia="仿宋_GB2312" w:cs="宋体"/>
          <w:spacing w:val="8"/>
          <w:kern w:val="0"/>
          <w:sz w:val="32"/>
          <w:szCs w:val="32"/>
          <w:highlight w:val="none"/>
          <w:lang w:eastAsia="zh-CN"/>
        </w:rPr>
        <w:t>）</w:t>
      </w:r>
      <w:r>
        <w:rPr>
          <w:rFonts w:hint="eastAsia" w:ascii="仿宋_GB2312" w:hAnsi="宋体" w:eastAsia="仿宋_GB2312" w:cs="宋体"/>
          <w:spacing w:val="8"/>
          <w:kern w:val="0"/>
          <w:sz w:val="32"/>
          <w:szCs w:val="32"/>
          <w:highlight w:val="none"/>
          <w:lang w:val="en-US" w:eastAsia="zh-CN"/>
        </w:rPr>
        <w:t>负责主动公开工作</w:t>
      </w:r>
      <w:r>
        <w:rPr>
          <w:rFonts w:hint="eastAsia" w:ascii="仿宋_GB2312" w:hAnsi="宋体" w:eastAsia="仿宋_GB2312" w:cs="宋体"/>
          <w:spacing w:val="8"/>
          <w:kern w:val="0"/>
          <w:sz w:val="32"/>
          <w:szCs w:val="32"/>
          <w:highlight w:val="none"/>
        </w:rPr>
        <w:t>,</w:t>
      </w:r>
      <w:r>
        <w:rPr>
          <w:rFonts w:hint="eastAsia" w:ascii="仿宋_GB2312" w:hAnsi="宋体" w:eastAsia="仿宋_GB2312" w:cs="宋体"/>
          <w:spacing w:val="8"/>
          <w:kern w:val="0"/>
          <w:sz w:val="32"/>
          <w:szCs w:val="32"/>
          <w:highlight w:val="none"/>
          <w:lang w:val="en-US" w:eastAsia="zh-CN"/>
        </w:rPr>
        <w:t>其他</w:t>
      </w:r>
      <w:r>
        <w:rPr>
          <w:rFonts w:hint="eastAsia" w:ascii="仿宋_GB2312" w:hAnsi="宋体" w:eastAsia="仿宋_GB2312" w:cs="宋体"/>
          <w:spacing w:val="8"/>
          <w:kern w:val="0"/>
          <w:sz w:val="32"/>
          <w:szCs w:val="32"/>
          <w:highlight w:val="none"/>
        </w:rPr>
        <w:t>各科室积极配合</w:t>
      </w:r>
      <w:r>
        <w:rPr>
          <w:rFonts w:hint="eastAsia" w:ascii="仿宋_GB2312" w:hAnsi="宋体" w:eastAsia="仿宋_GB2312" w:cs="宋体"/>
          <w:spacing w:val="8"/>
          <w:kern w:val="0"/>
          <w:sz w:val="32"/>
          <w:szCs w:val="32"/>
          <w:highlight w:val="none"/>
          <w:lang w:val="en-US" w:eastAsia="zh-CN"/>
        </w:rPr>
        <w:t>检索调取相关申请信息</w:t>
      </w:r>
      <w:r>
        <w:rPr>
          <w:rFonts w:hint="eastAsia" w:ascii="仿宋_GB2312" w:hAnsi="宋体" w:eastAsia="仿宋_GB2312" w:cs="宋体"/>
          <w:spacing w:val="8"/>
          <w:kern w:val="0"/>
          <w:sz w:val="32"/>
          <w:szCs w:val="32"/>
          <w:highlight w:val="none"/>
        </w:rPr>
        <w:t>，</w:t>
      </w:r>
      <w:r>
        <w:rPr>
          <w:rFonts w:hint="eastAsia" w:ascii="仿宋_GB2312" w:hAnsi="宋体" w:eastAsia="仿宋_GB2312" w:cs="宋体"/>
          <w:spacing w:val="8"/>
          <w:kern w:val="0"/>
          <w:sz w:val="32"/>
          <w:szCs w:val="32"/>
          <w:highlight w:val="none"/>
          <w:lang w:val="en-US" w:eastAsia="zh-CN"/>
        </w:rPr>
        <w:t>致力提高政府工作透明度</w:t>
      </w:r>
      <w:r>
        <w:rPr>
          <w:rFonts w:hint="eastAsia" w:ascii="仿宋_GB2312" w:hAnsi="宋体" w:eastAsia="仿宋_GB2312" w:cs="宋体"/>
          <w:spacing w:val="8"/>
          <w:kern w:val="0"/>
          <w:sz w:val="32"/>
          <w:szCs w:val="32"/>
          <w:highlight w:val="none"/>
        </w:rPr>
        <w:t>,保障人民群众知情权、参与权、表达权、监督权。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2.主动公开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2022年通过不同渠道和方式，进行主动公开政府信息1784条,其中政府网站169条，政务微信1460条，政务微博155条。政府网站公开包括大兴动态、通知公告等动态类信息86条、重点领域81条、意见征集2条。</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3.依申请公开</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default"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2022年</w:t>
      </w:r>
      <w:r>
        <w:rPr>
          <w:rFonts w:hint="eastAsia" w:ascii="仿宋_GB2312" w:hAnsi="宋体" w:eastAsia="仿宋_GB2312" w:cs="宋体"/>
          <w:spacing w:val="8"/>
          <w:kern w:val="0"/>
          <w:sz w:val="32"/>
          <w:szCs w:val="32"/>
          <w:highlight w:val="none"/>
        </w:rPr>
        <w:t>共收到依申请公开</w:t>
      </w:r>
      <w:r>
        <w:rPr>
          <w:rFonts w:hint="eastAsia" w:ascii="仿宋_GB2312" w:hAnsi="宋体" w:eastAsia="仿宋_GB2312" w:cs="宋体"/>
          <w:spacing w:val="8"/>
          <w:kern w:val="0"/>
          <w:sz w:val="32"/>
          <w:szCs w:val="32"/>
          <w:highlight w:val="none"/>
          <w:lang w:val="en-US" w:eastAsia="zh-CN"/>
        </w:rPr>
        <w:t>13</w:t>
      </w:r>
      <w:r>
        <w:rPr>
          <w:rFonts w:hint="eastAsia" w:ascii="仿宋_GB2312" w:hAnsi="宋体" w:eastAsia="仿宋_GB2312" w:cs="宋体"/>
          <w:spacing w:val="8"/>
          <w:kern w:val="0"/>
          <w:sz w:val="32"/>
          <w:szCs w:val="32"/>
          <w:highlight w:val="none"/>
        </w:rPr>
        <w:t>件，已办结</w:t>
      </w:r>
      <w:r>
        <w:rPr>
          <w:rFonts w:hint="eastAsia" w:ascii="仿宋_GB2312" w:hAnsi="宋体" w:eastAsia="仿宋_GB2312" w:cs="宋体"/>
          <w:spacing w:val="8"/>
          <w:kern w:val="0"/>
          <w:sz w:val="32"/>
          <w:szCs w:val="32"/>
          <w:highlight w:val="none"/>
          <w:lang w:val="en-US" w:eastAsia="zh-CN"/>
        </w:rPr>
        <w:t>13</w:t>
      </w:r>
      <w:r>
        <w:rPr>
          <w:rFonts w:hint="eastAsia" w:ascii="仿宋_GB2312" w:hAnsi="宋体" w:eastAsia="仿宋_GB2312" w:cs="宋体"/>
          <w:spacing w:val="8"/>
          <w:kern w:val="0"/>
          <w:sz w:val="32"/>
          <w:szCs w:val="32"/>
          <w:highlight w:val="none"/>
        </w:rPr>
        <w:t>件</w:t>
      </w:r>
      <w:r>
        <w:rPr>
          <w:rFonts w:hint="eastAsia" w:ascii="仿宋_GB2312" w:hAnsi="宋体" w:eastAsia="仿宋_GB2312" w:cs="宋体"/>
          <w:spacing w:val="8"/>
          <w:kern w:val="0"/>
          <w:sz w:val="32"/>
          <w:szCs w:val="32"/>
          <w:highlight w:val="none"/>
          <w:lang w:eastAsia="zh-CN"/>
        </w:rPr>
        <w:t>，</w:t>
      </w:r>
      <w:r>
        <w:rPr>
          <w:rFonts w:hint="eastAsia" w:ascii="仿宋_GB2312" w:hAnsi="宋体" w:eastAsia="仿宋_GB2312" w:cs="宋体"/>
          <w:spacing w:val="8"/>
          <w:kern w:val="0"/>
          <w:sz w:val="32"/>
          <w:szCs w:val="32"/>
          <w:highlight w:val="none"/>
        </w:rPr>
        <w:t>申请公开内容主要围绕</w:t>
      </w:r>
      <w:r>
        <w:rPr>
          <w:rFonts w:hint="eastAsia" w:ascii="仿宋_GB2312" w:hAnsi="宋体" w:eastAsia="仿宋_GB2312" w:cs="宋体"/>
          <w:spacing w:val="8"/>
          <w:kern w:val="0"/>
          <w:sz w:val="32"/>
          <w:szCs w:val="32"/>
          <w:highlight w:val="none"/>
          <w:lang w:val="en-US" w:eastAsia="zh-CN"/>
        </w:rPr>
        <w:t>搬迁腾退</w:t>
      </w:r>
      <w:r>
        <w:rPr>
          <w:rFonts w:hint="eastAsia" w:ascii="仿宋_GB2312" w:hAnsi="宋体" w:eastAsia="仿宋_GB2312" w:cs="宋体"/>
          <w:spacing w:val="8"/>
          <w:kern w:val="0"/>
          <w:sz w:val="32"/>
          <w:szCs w:val="32"/>
          <w:highlight w:val="none"/>
        </w:rPr>
        <w:t>补偿政策、安置方案及</w:t>
      </w:r>
      <w:r>
        <w:rPr>
          <w:rFonts w:hint="eastAsia" w:ascii="仿宋_GB2312" w:hAnsi="宋体" w:eastAsia="仿宋_GB2312" w:cs="宋体"/>
          <w:spacing w:val="8"/>
          <w:kern w:val="0"/>
          <w:sz w:val="32"/>
          <w:szCs w:val="32"/>
          <w:highlight w:val="none"/>
          <w:lang w:val="en-US" w:eastAsia="zh-CN"/>
        </w:rPr>
        <w:t>补偿协议</w:t>
      </w:r>
      <w:r>
        <w:rPr>
          <w:rFonts w:hint="eastAsia" w:ascii="仿宋_GB2312" w:hAnsi="宋体" w:eastAsia="仿宋_GB2312" w:cs="宋体"/>
          <w:spacing w:val="8"/>
          <w:kern w:val="0"/>
          <w:sz w:val="32"/>
          <w:szCs w:val="32"/>
          <w:highlight w:val="none"/>
        </w:rPr>
        <w:t>等</w:t>
      </w:r>
      <w:r>
        <w:rPr>
          <w:rFonts w:hint="eastAsia" w:ascii="仿宋_GB2312" w:hAnsi="宋体" w:eastAsia="仿宋_GB2312" w:cs="宋体"/>
          <w:spacing w:val="8"/>
          <w:kern w:val="0"/>
          <w:sz w:val="32"/>
          <w:szCs w:val="32"/>
          <w:highlight w:val="none"/>
          <w:lang w:val="en-US" w:eastAsia="zh-CN"/>
        </w:rPr>
        <w:t>信息</w:t>
      </w:r>
      <w:r>
        <w:rPr>
          <w:rFonts w:hint="eastAsia" w:ascii="仿宋_GB2312" w:hAnsi="宋体" w:eastAsia="仿宋_GB2312" w:cs="宋体"/>
          <w:spacing w:val="8"/>
          <w:kern w:val="0"/>
          <w:sz w:val="32"/>
          <w:szCs w:val="32"/>
          <w:highlight w:val="none"/>
        </w:rPr>
        <w:t>。</w:t>
      </w:r>
      <w:r>
        <w:rPr>
          <w:rFonts w:hint="eastAsia" w:ascii="仿宋_GB2312" w:hAnsi="宋体" w:eastAsia="仿宋_GB2312" w:cs="宋体"/>
          <w:spacing w:val="8"/>
          <w:kern w:val="0"/>
          <w:sz w:val="32"/>
          <w:szCs w:val="32"/>
          <w:highlight w:val="none"/>
          <w:lang w:val="en-US" w:eastAsia="zh-CN"/>
        </w:rPr>
        <w:t>所有依申请公开均在规定时间内对申请人（单位）做出回执、答复等工作，并通过中国邮政（EMS）方式在规定期限内寄出。</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4.政府信息管理</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一是严格</w:t>
      </w:r>
      <w:r>
        <w:rPr>
          <w:rFonts w:hint="default" w:ascii="仿宋_GB2312" w:hAnsi="宋体" w:eastAsia="仿宋_GB2312" w:cs="宋体"/>
          <w:spacing w:val="8"/>
          <w:kern w:val="0"/>
          <w:sz w:val="32"/>
          <w:szCs w:val="32"/>
          <w:highlight w:val="none"/>
          <w:lang w:val="en-US" w:eastAsia="zh-CN"/>
        </w:rPr>
        <w:t>文件公开属性源头管理、</w:t>
      </w:r>
      <w:r>
        <w:rPr>
          <w:rFonts w:hint="eastAsia" w:ascii="仿宋_GB2312" w:hAnsi="宋体" w:eastAsia="仿宋_GB2312" w:cs="宋体"/>
          <w:spacing w:val="8"/>
          <w:kern w:val="0"/>
          <w:sz w:val="32"/>
          <w:szCs w:val="32"/>
          <w:highlight w:val="none"/>
          <w:lang w:val="en-US" w:eastAsia="zh-CN"/>
        </w:rPr>
        <w:t>建立保密审查制度，按照要求修订公开</w:t>
      </w:r>
      <w:r>
        <w:rPr>
          <w:rFonts w:hint="default" w:ascii="仿宋_GB2312" w:hAnsi="宋体" w:eastAsia="仿宋_GB2312" w:cs="宋体"/>
          <w:spacing w:val="8"/>
          <w:kern w:val="0"/>
          <w:sz w:val="32"/>
          <w:szCs w:val="32"/>
          <w:highlight w:val="none"/>
          <w:lang w:val="en-US" w:eastAsia="zh-CN"/>
        </w:rPr>
        <w:t>全清单</w:t>
      </w:r>
      <w:r>
        <w:rPr>
          <w:rFonts w:hint="eastAsia" w:ascii="仿宋_GB2312" w:hAnsi="宋体" w:eastAsia="仿宋_GB2312" w:cs="宋体"/>
          <w:spacing w:val="8"/>
          <w:kern w:val="0"/>
          <w:sz w:val="32"/>
          <w:szCs w:val="32"/>
          <w:highlight w:val="none"/>
          <w:lang w:val="en-US" w:eastAsia="zh-CN"/>
        </w:rPr>
        <w:t>。</w:t>
      </w:r>
      <w:r>
        <w:rPr>
          <w:rFonts w:hint="eastAsia" w:ascii="仿宋_GB2312" w:hAnsi="仿宋_GB2312" w:eastAsia="仿宋_GB2312" w:cs="仿宋_GB2312"/>
          <w:kern w:val="2"/>
          <w:sz w:val="32"/>
          <w:szCs w:val="32"/>
          <w:lang w:val="en-US" w:eastAsia="zh-CN" w:bidi="ar"/>
        </w:rPr>
        <w:t>二是</w:t>
      </w:r>
      <w:r>
        <w:rPr>
          <w:rFonts w:hint="eastAsia" w:ascii="仿宋_GB2312" w:hAnsi="宋体" w:eastAsia="仿宋_GB2312" w:cs="宋体"/>
          <w:spacing w:val="8"/>
          <w:kern w:val="0"/>
          <w:sz w:val="32"/>
          <w:szCs w:val="32"/>
          <w:highlight w:val="none"/>
          <w:lang w:val="en-US" w:eastAsia="zh-CN"/>
        </w:rPr>
        <w:t>每月按时报送政务新媒体信息更新报备表。三是对依申请答复的规范性、保密性进行审查。</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5.政府信息公开平台建设</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一是加强</w:t>
      </w:r>
      <w:r>
        <w:rPr>
          <w:rFonts w:hint="eastAsia" w:ascii="仿宋_GB2312" w:hAnsi="仿宋_GB2312" w:eastAsia="仿宋_GB2312" w:cs="仿宋_GB2312"/>
          <w:kern w:val="2"/>
          <w:sz w:val="32"/>
          <w:szCs w:val="32"/>
          <w:lang w:val="en-US" w:eastAsia="zh-CN" w:bidi="ar"/>
        </w:rPr>
        <w:t>“国门新礼贤”微信公众号、“国门新礼贤”政务微博建设，建立礼贤镇政府门户网站发布信息内容保障制度、政务新媒体发布信息内容保障制度。</w:t>
      </w:r>
      <w:r>
        <w:rPr>
          <w:rFonts w:hint="eastAsia" w:ascii="仿宋_GB2312" w:hAnsi="宋体" w:eastAsia="仿宋_GB2312" w:cs="宋体"/>
          <w:spacing w:val="8"/>
          <w:kern w:val="0"/>
          <w:sz w:val="32"/>
          <w:szCs w:val="32"/>
          <w:highlight w:val="none"/>
          <w:lang w:val="en-US" w:eastAsia="zh-CN"/>
        </w:rPr>
        <w:t>二是</w:t>
      </w:r>
      <w:r>
        <w:rPr>
          <w:rFonts w:hint="eastAsia" w:ascii="仿宋_GB2312" w:hAnsi="宋体" w:eastAsia="仿宋_GB2312" w:cs="宋体"/>
          <w:spacing w:val="8"/>
          <w:kern w:val="0"/>
          <w:sz w:val="32"/>
          <w:szCs w:val="32"/>
          <w:highlight w:val="none"/>
        </w:rPr>
        <w:t>编制政府信息公开指南、公开目录、公开全清单</w:t>
      </w:r>
      <w:r>
        <w:rPr>
          <w:rFonts w:hint="eastAsia" w:ascii="仿宋_GB2312" w:hAnsi="宋体" w:eastAsia="仿宋_GB2312" w:cs="宋体"/>
          <w:spacing w:val="8"/>
          <w:kern w:val="0"/>
          <w:sz w:val="32"/>
          <w:szCs w:val="32"/>
          <w:highlight w:val="none"/>
          <w:lang w:eastAsia="zh-CN"/>
        </w:rPr>
        <w:t>，</w:t>
      </w:r>
      <w:r>
        <w:rPr>
          <w:rFonts w:hint="eastAsia" w:ascii="仿宋_GB2312" w:hAnsi="宋体" w:eastAsia="仿宋_GB2312" w:cs="宋体"/>
          <w:spacing w:val="8"/>
          <w:kern w:val="0"/>
          <w:sz w:val="32"/>
          <w:szCs w:val="32"/>
          <w:highlight w:val="none"/>
          <w:lang w:val="en-US" w:eastAsia="zh-CN"/>
        </w:rPr>
        <w:t>更新内设机构、所属机构，</w:t>
      </w:r>
      <w:r>
        <w:rPr>
          <w:rFonts w:hint="eastAsia" w:ascii="仿宋_GB2312" w:hAnsi="宋体" w:eastAsia="仿宋_GB2312" w:cs="宋体"/>
          <w:spacing w:val="8"/>
          <w:kern w:val="0"/>
          <w:sz w:val="32"/>
          <w:szCs w:val="32"/>
          <w:highlight w:val="none"/>
        </w:rPr>
        <w:t>为政府信息公开工作奠定制度及人员基础。</w:t>
      </w:r>
      <w:r>
        <w:rPr>
          <w:rFonts w:hint="eastAsia" w:ascii="仿宋_GB2312" w:hAnsi="宋体" w:eastAsia="仿宋_GB2312" w:cs="宋体"/>
          <w:spacing w:val="8"/>
          <w:kern w:val="0"/>
          <w:sz w:val="32"/>
          <w:szCs w:val="32"/>
          <w:highlight w:val="none"/>
          <w:lang w:val="en-US" w:eastAsia="zh-CN"/>
        </w:rPr>
        <w:t>三是按照要求及时在大兴区政府网站和礼贤镇政府信息公开大厅公开相关信息，保障依申请政府信息公开渠道畅通。</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 xml:space="preserve">6.教育培训  </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default"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组织相关人员参加区级线上培训1次</w:t>
      </w:r>
      <w:r>
        <w:rPr>
          <w:rFonts w:hint="eastAsia" w:ascii="仿宋_GB2312" w:hAnsi="宋体" w:eastAsia="仿宋_GB2312" w:cs="宋体"/>
          <w:spacing w:val="8"/>
          <w:kern w:val="0"/>
          <w:sz w:val="32"/>
          <w:szCs w:val="32"/>
          <w:highlight w:val="none"/>
          <w:lang w:eastAsia="zh-CN"/>
        </w:rPr>
        <w:t>，</w:t>
      </w:r>
      <w:r>
        <w:rPr>
          <w:rFonts w:hint="eastAsia" w:ascii="仿宋_GB2312" w:hAnsi="宋体" w:eastAsia="仿宋_GB2312" w:cs="宋体"/>
          <w:spacing w:val="8"/>
          <w:kern w:val="0"/>
          <w:sz w:val="32"/>
          <w:szCs w:val="32"/>
          <w:highlight w:val="none"/>
          <w:lang w:val="en-US" w:eastAsia="zh-CN"/>
        </w:rPr>
        <w:t>强化业务人员专业性，确保</w:t>
      </w:r>
      <w:r>
        <w:rPr>
          <w:rFonts w:hint="eastAsia" w:ascii="仿宋_GB2312" w:hAnsi="宋体" w:eastAsia="仿宋_GB2312" w:cs="宋体"/>
          <w:spacing w:val="8"/>
          <w:kern w:val="0"/>
          <w:sz w:val="32"/>
          <w:szCs w:val="32"/>
          <w:highlight w:val="none"/>
        </w:rPr>
        <w:t>政府信息</w:t>
      </w:r>
      <w:r>
        <w:rPr>
          <w:rFonts w:hint="eastAsia" w:ascii="仿宋_GB2312" w:hAnsi="宋体" w:eastAsia="仿宋_GB2312" w:cs="宋体"/>
          <w:spacing w:val="8"/>
          <w:kern w:val="0"/>
          <w:sz w:val="32"/>
          <w:szCs w:val="32"/>
          <w:highlight w:val="none"/>
          <w:lang w:val="en-US" w:eastAsia="zh-CN"/>
        </w:rPr>
        <w:t>公开工作</w:t>
      </w:r>
      <w:r>
        <w:rPr>
          <w:rFonts w:hint="eastAsia" w:ascii="仿宋_GB2312" w:hAnsi="宋体" w:eastAsia="仿宋_GB2312" w:cs="宋体"/>
          <w:spacing w:val="8"/>
          <w:kern w:val="0"/>
          <w:sz w:val="32"/>
          <w:szCs w:val="32"/>
          <w:highlight w:val="none"/>
        </w:rPr>
        <w:t>规范、标准</w:t>
      </w:r>
      <w:r>
        <w:rPr>
          <w:rFonts w:hint="eastAsia" w:ascii="仿宋_GB2312" w:hAnsi="宋体" w:eastAsia="仿宋_GB2312" w:cs="宋体"/>
          <w:spacing w:val="8"/>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 xml:space="preserve">7.监督保障  </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default"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2022年度，接受第三方测评，针对反馈问题，做到及时整改。建立政务服务“好差评”制度，落实“好差评”评价、反馈、整改、监督全流程闭环工作机制，确保差评件件有整改、有反馈。镇司法所根据相法律法规及以往案件经验，对依申请信息公开办理流程与答复进行指导校准，确保办理流程合法依规、答复内容准确无误，将行政复议、行政诉讼率降至最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rPr>
      </w:pPr>
    </w:p>
    <w:tbl>
      <w:tblPr>
        <w:tblStyle w:val="6"/>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lang w:val="en-US"/>
              </w:rPr>
            </w:pPr>
            <w:r>
              <w:rPr>
                <w:rFonts w:hint="eastAsia" w:ascii="黑体" w:hAnsi="黑体" w:eastAsia="黑体" w:cs="黑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lang w:val="en-US"/>
              </w:rPr>
            </w:pPr>
            <w:r>
              <w:rPr>
                <w:rFonts w:hint="eastAsia" w:ascii="黑体" w:hAnsi="黑体" w:eastAsia="黑体" w:cs="黑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default" w:ascii="宋体" w:eastAsia="宋体"/>
                <w:sz w:val="24"/>
                <w:szCs w:val="24"/>
                <w:lang w:val="en-US" w:eastAsia="zh-CN"/>
              </w:rPr>
            </w:pPr>
            <w:r>
              <w:rPr>
                <w:rFonts w:hint="eastAsia" w:ascii="宋体"/>
                <w:sz w:val="24"/>
                <w:szCs w:val="24"/>
                <w:lang w:val="en-US" w:eastAsia="zh-CN"/>
              </w:rPr>
              <w:t>0</w:t>
            </w: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rP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 12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 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13 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3 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kern w:val="0"/>
                <w:sz w:val="20"/>
                <w:szCs w:val="20"/>
                <w:lang w:val="en-US" w:eastAsia="zh-CN" w:bidi="ar"/>
              </w:rPr>
            </w:pPr>
            <w:r>
              <w:rPr>
                <w:rFonts w:hint="eastAsia" w:ascii="黑体" w:hAnsi="黑体" w:eastAsia="黑体" w:cs="黑体"/>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kern w:val="0"/>
                <w:sz w:val="20"/>
                <w:szCs w:val="20"/>
                <w:lang w:val="en-US" w:eastAsia="zh-CN" w:bidi="ar"/>
              </w:rPr>
            </w:pPr>
            <w:r>
              <w:rPr>
                <w:rFonts w:hint="eastAsia" w:ascii="黑体" w:hAnsi="黑体" w:eastAsia="黑体" w:cs="黑体"/>
                <w:kern w:val="0"/>
                <w:sz w:val="20"/>
                <w:szCs w:val="20"/>
                <w:lang w:val="en-US" w:eastAsia="zh-CN" w:bidi="ar"/>
              </w:rPr>
              <w:t>1 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kern w:val="0"/>
                <w:sz w:val="20"/>
                <w:szCs w:val="20"/>
                <w:lang w:val="en-US" w:eastAsia="zh-CN" w:bidi="ar"/>
              </w:rPr>
              <w:t xml:space="preserve"> </w:t>
            </w:r>
            <w:r>
              <w:rPr>
                <w:rFonts w:hint="eastAsia" w:ascii="宋体" w:hAnsi="宋体" w:eastAsia="宋体" w:cs="宋体"/>
                <w:kern w:val="0"/>
                <w:sz w:val="20"/>
                <w:szCs w:val="20"/>
                <w:lang w:val="en-US" w:eastAsia="zh-CN" w:bidi="ar"/>
              </w:rPr>
              <w:t>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lang w:val="en-US"/>
              </w:rPr>
            </w:pPr>
            <w:r>
              <w:rPr>
                <w:rFonts w:hint="eastAsia" w:ascii="黑体" w:hAnsi="黑体" w:eastAsia="黑体" w:cs="黑体"/>
                <w:kern w:val="0"/>
                <w:sz w:val="20"/>
                <w:szCs w:val="20"/>
                <w:lang w:val="en-US" w:eastAsia="zh-CN" w:bidi="ar"/>
              </w:rPr>
              <w:t> 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1 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2 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pPr>
            <w:r>
              <w:rPr>
                <w:rFonts w:hint="eastAsia" w:ascii="宋体" w:hAnsi="宋体" w:cs="宋体"/>
                <w:kern w:val="0"/>
                <w:sz w:val="20"/>
                <w:szCs w:val="20"/>
                <w:lang w:val="en-US" w:eastAsia="zh-CN" w:bidi="ar"/>
              </w:rPr>
              <w:t xml:space="preserve"> </w:t>
            </w:r>
            <w:r>
              <w:rPr>
                <w:rFonts w:hint="eastAsia" w:ascii="宋体" w:hAnsi="宋体" w:eastAsia="宋体" w:cs="宋体"/>
                <w:kern w:val="0"/>
                <w:sz w:val="20"/>
                <w:szCs w:val="20"/>
                <w:lang w:val="en-US" w:eastAsia="zh-CN" w:bidi="ar"/>
              </w:rPr>
              <w:t>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6</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pPr>
            <w:r>
              <w:rPr>
                <w:rFonts w:hint="eastAsia" w:ascii="宋体" w:hAnsi="宋体" w:cs="宋体"/>
                <w:kern w:val="0"/>
                <w:sz w:val="20"/>
                <w:szCs w:val="20"/>
                <w:lang w:val="en-US" w:eastAsia="zh-CN" w:bidi="ar"/>
              </w:rPr>
              <w:t xml:space="preserve"> </w:t>
            </w:r>
            <w:r>
              <w:rPr>
                <w:rFonts w:hint="eastAsia" w:ascii="宋体" w:hAnsi="宋体" w:eastAsia="宋体" w:cs="宋体"/>
                <w:kern w:val="0"/>
                <w:sz w:val="20"/>
                <w:szCs w:val="20"/>
                <w:lang w:val="en-US" w:eastAsia="zh-CN" w:bidi="ar"/>
              </w:rPr>
              <w:t>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1 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pPr>
            <w:r>
              <w:rPr>
                <w:rFonts w:hint="eastAsia" w:ascii="宋体" w:hAnsi="宋体" w:cs="宋体"/>
                <w:kern w:val="0"/>
                <w:sz w:val="20"/>
                <w:szCs w:val="20"/>
                <w:lang w:val="en-US" w:eastAsia="zh-CN" w:bidi="ar"/>
              </w:rPr>
              <w:t xml:space="preserve"> </w:t>
            </w:r>
            <w:r>
              <w:rPr>
                <w:rFonts w:hint="eastAsia" w:ascii="宋体" w:hAnsi="宋体" w:eastAsia="宋体" w:cs="宋体"/>
                <w:kern w:val="0"/>
                <w:sz w:val="20"/>
                <w:szCs w:val="20"/>
                <w:lang w:val="en-US" w:eastAsia="zh-CN" w:bidi="ar"/>
              </w:rPr>
              <w:t>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12</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0 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黑体" w:eastAsia="黑体" w:cs="黑体"/>
                <w:kern w:val="2"/>
                <w:sz w:val="20"/>
                <w:szCs w:val="20"/>
                <w:lang w:val="en-US" w:eastAsia="zh-CN" w:bidi="ar-SA"/>
              </w:rPr>
            </w:pPr>
            <w:r>
              <w:rPr>
                <w:rFonts w:hint="eastAsia" w:ascii="黑体" w:hAnsi="黑体" w:eastAsia="黑体" w:cs="黑体"/>
                <w:kern w:val="0"/>
                <w:sz w:val="20"/>
                <w:szCs w:val="20"/>
                <w:lang w:val="en-US" w:eastAsia="zh-CN" w:bidi="ar"/>
              </w:rPr>
              <w:t>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lang w:val="en-US" w:eastAsia="zh-CN" w:bidi="ar"/>
              </w:rPr>
            </w:pPr>
            <w:r>
              <w:rPr>
                <w:rFonts w:hint="eastAsia" w:ascii="黑体" w:hAnsi="黑体" w:eastAsia="黑体" w:cs="黑体"/>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lang w:val="en-US" w:eastAsia="zh-CN" w:bidi="ar"/>
              </w:rPr>
            </w:pPr>
            <w:r>
              <w:rPr>
                <w:rFonts w:hint="eastAsia" w:ascii="黑体" w:hAnsi="黑体" w:eastAsia="黑体" w:cs="黑体"/>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lang w:val="en-US" w:eastAsia="zh-CN" w:bidi="ar"/>
              </w:rPr>
            </w:pPr>
            <w:r>
              <w:rPr>
                <w:rFonts w:hint="eastAsia" w:ascii="黑体" w:hAnsi="黑体" w:eastAsia="黑体" w:cs="黑体"/>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lang w:val="en-US" w:eastAsia="zh-CN" w:bidi="ar"/>
              </w:rPr>
            </w:pPr>
            <w:r>
              <w:rPr>
                <w:rFonts w:hint="eastAsia" w:ascii="黑体" w:hAnsi="黑体" w:eastAsia="黑体" w:cs="黑体"/>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lang w:val="en-US" w:eastAsia="zh-CN" w:bidi="ar"/>
              </w:rPr>
            </w:pPr>
            <w:r>
              <w:rPr>
                <w:rFonts w:hint="eastAsia" w:ascii="黑体" w:hAnsi="黑体" w:eastAsia="黑体" w:cs="黑体"/>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lang w:val="en-US" w:eastAsia="zh-CN" w:bidi="ar"/>
              </w:rPr>
            </w:pPr>
            <w:r>
              <w:rPr>
                <w:rFonts w:hint="eastAsia" w:ascii="黑体" w:hAnsi="黑体" w:eastAsia="黑体" w:cs="黑体"/>
                <w:kern w:val="0"/>
                <w:sz w:val="20"/>
                <w:szCs w:val="20"/>
                <w:lang w:val="en-US" w:eastAsia="zh-CN" w:bidi="ar"/>
              </w:rPr>
              <w:t>0</w:t>
            </w:r>
          </w:p>
        </w:tc>
        <w:tc>
          <w:tcPr>
            <w:tcW w:w="689"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lang w:val="en-US" w:eastAsia="zh-CN" w:bidi="ar"/>
              </w:rPr>
            </w:pPr>
            <w:r>
              <w:rPr>
                <w:rFonts w:hint="eastAsia" w:ascii="黑体" w:hAnsi="黑体" w:eastAsia="黑体" w:cs="黑体"/>
                <w:kern w:val="0"/>
                <w:sz w:val="20"/>
                <w:szCs w:val="20"/>
                <w:lang w:val="en-US" w:eastAsia="zh-CN" w:bidi="ar"/>
              </w:rPr>
              <w:t>0</w:t>
            </w:r>
          </w:p>
        </w:tc>
      </w:tr>
    </w:tbl>
    <w:p>
      <w:pPr>
        <w:pStyle w:val="4"/>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2</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rPr>
            </w:pPr>
            <w:r>
              <w:rPr>
                <w:rFonts w:hint="eastAsia" w:ascii="黑体" w:hAnsi="黑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1</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lang w:val="en-US"/>
              </w:rPr>
            </w:pPr>
            <w:r>
              <w:rPr>
                <w:rFonts w:hint="eastAsia" w:ascii="黑体" w:hAnsi="黑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黑体" w:hAnsi="黑体" w:eastAsia="黑体" w:cs="宋体"/>
          <w:spacing w:val="8"/>
          <w:kern w:val="0"/>
          <w:sz w:val="32"/>
          <w:szCs w:val="32"/>
        </w:rPr>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是主动公开的政府信息与公众的需求存在一些距离。对此，我镇一方面加强各科室人员培训，严格按照重点领域政务公开责任清单有关要素、时效等的要求公开政府信息。另一方面加大各科室主动公开力度，着力加强工作的跟踪落实和责任追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是信息公开制度建设与工作机制不够完善，相关科室对信息公开的重视程度不够。对此，我镇已加强各科室对信息公开工作重视程度，对信息公开工作的各科室职责、工作要点、工作流程等方面进行重点部署；定期组织各科室、各村的信息员进行集中培训，同时规范信息员的管理考核机制，进一步拓展信息公开的广度和深度。</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我单位本年度发出收费通知的件数和总金额以及实际收取的总金额均为0。</w:t>
      </w:r>
    </w:p>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7B13F159"/>
    <w:multiLevelType w:val="singleLevel"/>
    <w:tmpl w:val="7B13F159"/>
    <w:lvl w:ilvl="0" w:tentative="0">
      <w:start w:val="3"/>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MTNmNDc4YTNkOWJmNTI3ODA5Y2Q4ZTUzNGQ2NDMifQ=="/>
  </w:docVars>
  <w:rsids>
    <w:rsidRoot w:val="00000000"/>
    <w:rsid w:val="01883692"/>
    <w:rsid w:val="04826B80"/>
    <w:rsid w:val="0560726F"/>
    <w:rsid w:val="0677369E"/>
    <w:rsid w:val="078A2181"/>
    <w:rsid w:val="09FE29B2"/>
    <w:rsid w:val="143A152E"/>
    <w:rsid w:val="144E3B4E"/>
    <w:rsid w:val="18B0756E"/>
    <w:rsid w:val="1DED1FB5"/>
    <w:rsid w:val="1EDE5E04"/>
    <w:rsid w:val="211B1DBE"/>
    <w:rsid w:val="233D3673"/>
    <w:rsid w:val="23472ABD"/>
    <w:rsid w:val="255F47F5"/>
    <w:rsid w:val="25B36836"/>
    <w:rsid w:val="288E4FB4"/>
    <w:rsid w:val="2C2F0132"/>
    <w:rsid w:val="35917DCF"/>
    <w:rsid w:val="360B4679"/>
    <w:rsid w:val="363B2715"/>
    <w:rsid w:val="36581863"/>
    <w:rsid w:val="3749314E"/>
    <w:rsid w:val="404C6658"/>
    <w:rsid w:val="452A0B59"/>
    <w:rsid w:val="46E62229"/>
    <w:rsid w:val="48082912"/>
    <w:rsid w:val="4FDE3EF0"/>
    <w:rsid w:val="61F5214B"/>
    <w:rsid w:val="648257C4"/>
    <w:rsid w:val="67E34AD7"/>
    <w:rsid w:val="6ED64E26"/>
    <w:rsid w:val="70B705D8"/>
    <w:rsid w:val="745574FA"/>
    <w:rsid w:val="75D61BA4"/>
    <w:rsid w:val="75FB0F9D"/>
    <w:rsid w:val="79655647"/>
    <w:rsid w:val="79A16B49"/>
    <w:rsid w:val="7CFC55FB"/>
    <w:rsid w:val="7EF96554"/>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Plain Text"/>
    <w:basedOn w:val="1"/>
    <w:qFormat/>
    <w:uiPriority w:val="0"/>
    <w:rPr>
      <w:rFonts w:ascii="宋体" w:hAnsi="Courier New"/>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2065</Words>
  <Characters>2129</Characters>
  <Lines>0</Lines>
  <Paragraphs>0</Paragraphs>
  <TotalTime>3</TotalTime>
  <ScaleCrop>false</ScaleCrop>
  <LinksUpToDate>false</LinksUpToDate>
  <CharactersWithSpaces>2309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shen</cp:lastModifiedBy>
  <dcterms:modified xsi:type="dcterms:W3CDTF">2023-01-13T07:02:45Z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7329FC23476D423F830236ADCDA91F62</vt:lpwstr>
  </property>
</Properties>
</file>