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eastAsia="zh-CN" w:bidi="ar"/>
        </w:rPr>
        <w:t>大兴区安定镇人民政府</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202</w:t>
      </w:r>
      <w:r>
        <w:rPr>
          <w:rFonts w:hint="eastAsia" w:ascii="方正小标宋简体" w:hAnsi="方正小标宋简体" w:eastAsia="方正小标宋简体" w:cs="方正小标宋简体"/>
          <w:sz w:val="44"/>
          <w:szCs w:val="44"/>
          <w:lang w:val="en-US" w:eastAsia="zh-CN" w:bidi="ar"/>
        </w:rPr>
        <w:t>4</w:t>
      </w:r>
      <w:r>
        <w:rPr>
          <w:rFonts w:hint="eastAsia" w:ascii="方正小标宋简体" w:hAnsi="方正小标宋简体" w:eastAsia="方正小标宋简体" w:cs="方正小标宋简体"/>
          <w:sz w:val="44"/>
          <w:szCs w:val="44"/>
          <w:lang w:bidi="ar"/>
        </w:rPr>
        <w:t>年政府信息公开工作年度报告</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宋体"/>
          <w:color w:val="404040"/>
          <w:kern w:val="0"/>
          <w:sz w:val="32"/>
          <w:szCs w:val="32"/>
          <w:lang w:bidi="ar"/>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eastAsia" w:ascii="黑体" w:hAnsi="宋体" w:eastAsia="黑体" w:cs="宋体"/>
          <w:spacing w:val="8"/>
          <w:kern w:val="0"/>
          <w:sz w:val="32"/>
          <w:szCs w:val="32"/>
          <w:lang w:bidi="ar"/>
        </w:rPr>
      </w:pPr>
      <w:r>
        <w:rPr>
          <w:rFonts w:hint="eastAsia" w:ascii="黑体" w:hAnsi="宋体" w:eastAsia="黑体" w:cs="宋体"/>
          <w:spacing w:val="8"/>
          <w:kern w:val="0"/>
          <w:sz w:val="32"/>
          <w:szCs w:val="32"/>
          <w:lang w:eastAsia="zh-CN" w:bidi="ar"/>
        </w:rPr>
        <w:t>一、</w:t>
      </w:r>
      <w:r>
        <w:rPr>
          <w:rFonts w:hint="eastAsia" w:ascii="黑体" w:hAnsi="宋体" w:eastAsia="黑体" w:cs="宋体"/>
          <w:spacing w:val="8"/>
          <w:kern w:val="0"/>
          <w:sz w:val="32"/>
          <w:szCs w:val="32"/>
          <w:lang w:bidi="ar"/>
        </w:rPr>
        <w:t>总体情况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（一）加强领导。组织成立信息公开工作组，由党委副书记担任组长，综合保障办公室、司法所、市民活动中心等部门负责人担任组员。保障我镇信息公开及时、准确。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（二）主动公开。2024年通过大兴区政府网</w:t>
      </w:r>
      <w:bookmarkStart w:id="0" w:name="_GoBack"/>
      <w:bookmarkEnd w:id="0"/>
      <w:r>
        <w:rPr>
          <w:rFonts w:hint="eastAsia" w:ascii="仿宋_GB2312" w:hAnsi="宋体" w:eastAsia="仿宋_GB2312" w:cs="宋体"/>
          <w:spacing w:val="8"/>
          <w:kern w:val="0"/>
          <w:sz w:val="32"/>
          <w:szCs w:val="32"/>
          <w:lang w:val="en-US" w:eastAsia="zh-CN" w:bidi="ar"/>
        </w:rPr>
        <w:t>站发布104条信息，其中重点领域文件9条，通知公告2条，机构职权信息1条，要闻信息及领导调研信息92条。“大美安定”微信公众号本年度发布文章</w:t>
      </w:r>
      <w:r>
        <w:rPr>
          <w:rFonts w:hint="eastAsia" w:ascii="仿宋_GB2312" w:hAnsi="宋体" w:eastAsia="仿宋_GB2312" w:cs="宋体"/>
          <w:color w:val="auto"/>
          <w:spacing w:val="8"/>
          <w:kern w:val="0"/>
          <w:sz w:val="32"/>
          <w:szCs w:val="32"/>
          <w:lang w:val="en-US" w:eastAsia="zh-CN" w:bidi="ar"/>
        </w:rPr>
        <w:t>2003篇，</w:t>
      </w:r>
      <w:r>
        <w:rPr>
          <w:rFonts w:hint="eastAsia" w:ascii="仿宋_GB2312" w:hAnsi="宋体" w:eastAsia="仿宋_GB2312" w:cs="宋体"/>
          <w:spacing w:val="8"/>
          <w:kern w:val="0"/>
          <w:sz w:val="32"/>
          <w:szCs w:val="32"/>
          <w:lang w:val="en-US" w:eastAsia="zh-CN" w:bidi="ar"/>
        </w:rPr>
        <w:t>涉及内容广泛，让百姓充分了解政府各项工作，提升政务工作的透明度。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（三）依申请公开。本年度共收到政府信息公开申请11件。按时办理完结9件，剩余2件按相关文件要求转至下年办理。</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（四）政府信息管理。规范信息公开工作流程，详细记录信息公开情况，按照申请登记、审核、办理、答复、归档的工作流程，进一步规范信息公开工作。对已公开的政府信息发生变化时做到及时调整、更新。</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宋体"/>
          <w:spacing w:val="8"/>
          <w:kern w:val="0"/>
          <w:sz w:val="32"/>
          <w:szCs w:val="32"/>
          <w:lang w:val="en-US" w:eastAsia="zh-CN" w:bidi="ar"/>
        </w:rPr>
        <w:t>（五）政府信息公开平台建设。我镇现有</w:t>
      </w:r>
      <w:r>
        <w:rPr>
          <w:rFonts w:hint="eastAsia" w:ascii="仿宋_GB2312" w:hAnsi="宋体" w:eastAsia="仿宋_GB2312" w:cs="宋体"/>
          <w:bCs/>
          <w:kern w:val="0"/>
          <w:sz w:val="32"/>
          <w:szCs w:val="30"/>
        </w:rPr>
        <w:t>“大美安定”</w:t>
      </w:r>
      <w:r>
        <w:rPr>
          <w:rFonts w:hint="eastAsia" w:ascii="仿宋_GB2312" w:hAnsi="宋体" w:eastAsia="仿宋_GB2312" w:cs="宋体"/>
          <w:bCs/>
          <w:kern w:val="0"/>
          <w:sz w:val="32"/>
          <w:szCs w:val="30"/>
          <w:lang w:eastAsia="zh-CN"/>
        </w:rPr>
        <w:t>微信公众号和微博两个政务新媒体平台。微信</w:t>
      </w:r>
      <w:r>
        <w:rPr>
          <w:rFonts w:hint="eastAsia" w:ascii="仿宋_GB2312" w:hAnsi="宋体" w:eastAsia="仿宋_GB2312" w:cs="宋体"/>
          <w:bCs/>
          <w:kern w:val="0"/>
          <w:sz w:val="32"/>
          <w:szCs w:val="30"/>
        </w:rPr>
        <w:t>公众</w:t>
      </w:r>
      <w:r>
        <w:rPr>
          <w:rFonts w:hint="eastAsia" w:ascii="仿宋_GB2312" w:hAnsi="宋体" w:eastAsia="仿宋_GB2312" w:cs="宋体"/>
          <w:bCs/>
          <w:kern w:val="0"/>
          <w:sz w:val="32"/>
          <w:szCs w:val="30"/>
          <w:lang w:eastAsia="zh-CN"/>
        </w:rPr>
        <w:t>号</w:t>
      </w:r>
      <w:r>
        <w:rPr>
          <w:rFonts w:hint="eastAsia" w:ascii="仿宋_GB2312" w:hAnsi="宋体" w:eastAsia="仿宋_GB2312" w:cs="宋体"/>
          <w:bCs/>
          <w:kern w:val="0"/>
          <w:sz w:val="32"/>
          <w:szCs w:val="30"/>
        </w:rPr>
        <w:t>于2017年1月申请开通。以让更多人了解安定，认识安定，关注安定为目标；以突出民生，传播正面声音、宣传维护镇域形象，</w:t>
      </w:r>
      <w:r>
        <w:rPr>
          <w:rFonts w:hint="eastAsia" w:ascii="仿宋_GB2312" w:hAnsi="宋体" w:eastAsia="仿宋_GB2312" w:cs="宋体"/>
          <w:bCs/>
          <w:kern w:val="0"/>
          <w:sz w:val="32"/>
          <w:szCs w:val="30"/>
          <w:lang w:eastAsia="zh-CN"/>
        </w:rPr>
        <w:t>收</w:t>
      </w:r>
      <w:r>
        <w:rPr>
          <w:rFonts w:hint="eastAsia" w:ascii="仿宋_GB2312" w:hAnsi="宋体" w:eastAsia="仿宋_GB2312" w:cs="宋体"/>
          <w:bCs/>
          <w:kern w:val="0"/>
          <w:sz w:val="32"/>
          <w:szCs w:val="30"/>
        </w:rPr>
        <w:t>集民意、汇集民智为宗旨。</w:t>
      </w:r>
      <w:r>
        <w:rPr>
          <w:rFonts w:hint="eastAsia" w:ascii="仿宋_GB2312" w:hAnsi="宋体" w:eastAsia="仿宋_GB2312" w:cs="宋体"/>
          <w:bCs/>
          <w:kern w:val="0"/>
          <w:sz w:val="32"/>
          <w:szCs w:val="30"/>
          <w:lang w:eastAsia="zh-CN"/>
        </w:rPr>
        <w:t>目前关注人数</w:t>
      </w:r>
      <w:r>
        <w:rPr>
          <w:rFonts w:hint="eastAsia" w:ascii="仿宋_GB2312" w:hAnsi="宋体" w:eastAsia="仿宋_GB2312" w:cs="宋体"/>
          <w:bCs/>
          <w:kern w:val="0"/>
          <w:sz w:val="32"/>
          <w:szCs w:val="30"/>
          <w:lang w:val="en-US" w:eastAsia="zh-CN"/>
        </w:rPr>
        <w:t>25456</w:t>
      </w:r>
      <w:r>
        <w:rPr>
          <w:rFonts w:hint="eastAsia" w:ascii="仿宋_GB2312" w:hAnsi="宋体" w:eastAsia="仿宋_GB2312" w:cs="宋体"/>
          <w:bCs/>
          <w:kern w:val="0"/>
          <w:sz w:val="32"/>
          <w:szCs w:val="30"/>
        </w:rPr>
        <w:t>人</w:t>
      </w:r>
      <w:r>
        <w:rPr>
          <w:rFonts w:hint="eastAsia" w:ascii="仿宋_GB2312" w:hAnsi="宋体" w:eastAsia="仿宋_GB2312" w:cs="宋体"/>
          <w:bCs/>
          <w:kern w:val="0"/>
          <w:sz w:val="32"/>
          <w:szCs w:val="30"/>
          <w:lang w:eastAsia="zh-CN"/>
        </w:rPr>
        <w:t>，</w:t>
      </w:r>
      <w:r>
        <w:rPr>
          <w:rFonts w:hint="eastAsia" w:ascii="仿宋_GB2312" w:hAnsi="宋体" w:eastAsia="仿宋_GB2312" w:cs="宋体"/>
          <w:bCs/>
          <w:kern w:val="0"/>
          <w:sz w:val="32"/>
          <w:szCs w:val="30"/>
          <w:lang w:val="en-US" w:eastAsia="zh-CN"/>
        </w:rPr>
        <w:t>平均每日推送6条信息。阅读量最高过万，平均阅读量3000人左右。</w:t>
      </w:r>
      <w:r>
        <w:rPr>
          <w:rFonts w:hint="eastAsia" w:ascii="仿宋_GB2312" w:hAnsi="宋体" w:eastAsia="仿宋_GB2312" w:cs="宋体"/>
          <w:bCs/>
          <w:kern w:val="0"/>
          <w:sz w:val="32"/>
          <w:szCs w:val="30"/>
        </w:rPr>
        <w:t>“</w:t>
      </w:r>
      <w:r>
        <w:rPr>
          <w:rFonts w:hint="eastAsia" w:ascii="仿宋_GB2312" w:hAnsi="宋体" w:eastAsia="仿宋_GB2312" w:cs="宋体"/>
          <w:bCs/>
          <w:kern w:val="0"/>
          <w:sz w:val="32"/>
          <w:szCs w:val="30"/>
          <w:lang w:val="en-US" w:eastAsia="zh-CN"/>
        </w:rPr>
        <w:t>大美安定</w:t>
      </w:r>
      <w:r>
        <w:rPr>
          <w:rFonts w:hint="eastAsia" w:ascii="仿宋_GB2312" w:hAnsi="宋体" w:eastAsia="仿宋_GB2312" w:cs="宋体"/>
          <w:bCs/>
          <w:kern w:val="0"/>
          <w:sz w:val="32"/>
          <w:szCs w:val="30"/>
        </w:rPr>
        <w:t>”新浪微博于2018年6月申请开通</w:t>
      </w:r>
      <w:r>
        <w:rPr>
          <w:rFonts w:hint="eastAsia" w:ascii="仿宋_GB2312" w:hAnsi="宋体" w:eastAsia="仿宋_GB2312" w:cs="宋体"/>
          <w:bCs/>
          <w:kern w:val="0"/>
          <w:sz w:val="32"/>
          <w:szCs w:val="30"/>
          <w:lang w:eastAsia="zh-CN"/>
        </w:rPr>
        <w:t>，目前关注人数</w:t>
      </w:r>
      <w:r>
        <w:rPr>
          <w:rFonts w:hint="eastAsia" w:ascii="仿宋_GB2312" w:hAnsi="宋体" w:eastAsia="仿宋_GB2312" w:cs="宋体"/>
          <w:bCs/>
          <w:kern w:val="0"/>
          <w:sz w:val="32"/>
          <w:szCs w:val="30"/>
          <w:lang w:val="en-US" w:eastAsia="zh-CN"/>
        </w:rPr>
        <w:t>22494人，</w:t>
      </w:r>
      <w:r>
        <w:rPr>
          <w:rFonts w:hint="eastAsia" w:ascii="仿宋_GB2312" w:hAnsi="宋体" w:eastAsia="仿宋_GB2312" w:cs="宋体"/>
          <w:bCs/>
          <w:kern w:val="0"/>
          <w:sz w:val="32"/>
          <w:szCs w:val="30"/>
          <w:lang w:eastAsia="zh-CN"/>
        </w:rPr>
        <w:t>每周更新三次</w:t>
      </w:r>
      <w:r>
        <w:rPr>
          <w:rFonts w:hint="eastAsia" w:ascii="仿宋_GB2312" w:hAnsi="仿宋_GB2312" w:eastAsia="仿宋_GB2312" w:cs="仿宋_GB2312"/>
          <w:sz w:val="32"/>
          <w:szCs w:val="32"/>
          <w:lang w:val="en-US" w:eastAsia="zh-CN"/>
        </w:rPr>
        <w:t>。</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default"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（六）业务培训。为提高信息公开工作能力，本年度共组织各部门人员开展学习政务公开相关政策及工作流程专题培训会5场次；举办培训班2次，参与培训人员数30余人次。</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default"/>
          <w:lang w:val="en-US" w:eastAsia="zh-CN"/>
        </w:rPr>
      </w:pPr>
      <w:r>
        <w:rPr>
          <w:rFonts w:hint="eastAsia" w:ascii="仿宋_GB2312" w:hAnsi="宋体" w:eastAsia="仿宋_GB2312" w:cs="宋体"/>
          <w:spacing w:val="8"/>
          <w:kern w:val="0"/>
          <w:sz w:val="32"/>
          <w:szCs w:val="32"/>
          <w:lang w:val="en-US" w:eastAsia="zh-CN" w:bidi="ar"/>
        </w:rPr>
        <w:t>（七）监督保障。严格按照《中华人民共和国政府信息公开条例》规定，落实政府信息发布保密审查制度，保证工作的规范化、制度化和程序化。不定期开展自查自纠，发现问题及时督促整改。主动公开本单位监督信息，接受社会广泛监督与建言建议。</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jc w:val="left"/>
        <w:textAlignment w:val="auto"/>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pPr>
        <w:pStyle w:val="2"/>
        <w:widowControl/>
      </w:pPr>
    </w:p>
    <w:p>
      <w:pPr>
        <w:pStyle w:val="2"/>
        <w:widowControl/>
      </w:pPr>
    </w:p>
    <w:tbl>
      <w:tblPr>
        <w:tblStyle w:val="3"/>
        <w:tblW w:w="9679" w:type="dxa"/>
        <w:jc w:val="center"/>
        <w:tblInd w:w="0" w:type="dxa"/>
        <w:tblLayout w:type="fixed"/>
        <w:tblCellMar>
          <w:top w:w="0" w:type="dxa"/>
          <w:left w:w="0" w:type="dxa"/>
          <w:bottom w:w="0" w:type="dxa"/>
          <w:right w:w="0" w:type="dxa"/>
        </w:tblCellMar>
      </w:tblPr>
      <w:tblGrid>
        <w:gridCol w:w="2435"/>
        <w:gridCol w:w="2435"/>
        <w:gridCol w:w="2435"/>
        <w:gridCol w:w="2374"/>
      </w:tblGrid>
      <w:tr>
        <w:tblPrEx>
          <w:tblLayout w:type="fixed"/>
          <w:tblCellMar>
            <w:top w:w="0" w:type="dxa"/>
            <w:left w:w="0" w:type="dxa"/>
            <w:bottom w:w="0" w:type="dxa"/>
            <w:right w:w="0" w:type="dxa"/>
          </w:tblCellMar>
        </w:tblPrEx>
        <w:trPr>
          <w:trHeight w:val="340" w:hRule="atLeast"/>
          <w:jc w:val="center"/>
        </w:trPr>
        <w:tc>
          <w:tcPr>
            <w:tcW w:w="9679"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374"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374"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cs="Calibri"/>
                <w:kern w:val="0"/>
                <w:szCs w:val="21"/>
                <w:lang w:bidi="ar"/>
              </w:rPr>
              <w:t> </w:t>
            </w: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ind w:firstLine="400" w:firstLineChars="200"/>
              <w:jc w:val="left"/>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r>
              <w:rPr>
                <w:rFonts w:hint="eastAsia" w:ascii="宋体" w:hAnsi="宋体" w:cs="宋体"/>
                <w:color w:val="000000"/>
                <w:kern w:val="0"/>
                <w:sz w:val="20"/>
                <w:szCs w:val="20"/>
                <w:lang w:bidi="ar"/>
              </w:rPr>
              <w:t>　</w:t>
            </w:r>
          </w:p>
        </w:tc>
        <w:tc>
          <w:tcPr>
            <w:tcW w:w="2374"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cs="Calibri"/>
                <w:kern w:val="0"/>
                <w:szCs w:val="21"/>
                <w:lang w:bidi="ar"/>
              </w:rPr>
              <w:t> </w:t>
            </w: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679"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244"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244"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cs="Calibri"/>
                <w:kern w:val="0"/>
                <w:szCs w:val="21"/>
                <w:lang w:bidi="ar"/>
              </w:rPr>
              <w:t> </w:t>
            </w: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679"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244"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244"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eastAsia="宋体"/>
                <w:lang w:val="en-US" w:eastAsia="zh-CN"/>
              </w:rPr>
            </w:pPr>
            <w:r>
              <w:rPr>
                <w:rFonts w:hint="default" w:eastAsia="宋体"/>
                <w:lang w:val="en-US" w:eastAsia="zh-CN"/>
              </w:rPr>
              <w:t>1210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244"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679"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244"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244"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hAnsi="Times New Roman" w:eastAsia="宋体" w:cs="宋体"/>
                <w:sz w:val="24"/>
                <w:lang w:val="en-US" w:eastAsia="zh-CN"/>
              </w:rPr>
            </w:pPr>
            <w:r>
              <w:rPr>
                <w:rFonts w:hint="eastAsia" w:ascii="宋体" w:cs="宋体"/>
                <w:sz w:val="24"/>
                <w:lang w:val="en-US" w:eastAsia="zh-CN"/>
              </w:rPr>
              <w:t>0</w:t>
            </w:r>
          </w:p>
        </w:tc>
      </w:tr>
    </w:tbl>
    <w:p>
      <w:pPr>
        <w:pStyle w:val="2"/>
        <w:widowControl/>
      </w:pPr>
    </w:p>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3"/>
        <w:tblW w:w="9693"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3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761"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33"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33"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lang w:val="en-US"/>
              </w:rPr>
            </w:pPr>
            <w:r>
              <w:rPr>
                <w:rFonts w:hint="eastAsia" w:cs="Calibri"/>
                <w:kern w:val="0"/>
                <w:sz w:val="20"/>
                <w:szCs w:val="20"/>
                <w:lang w:val="en-US" w:eastAsia="zh-CN" w:bidi="ar"/>
              </w:rPr>
              <w:t>11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33"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11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2</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2</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ind w:firstLine="210" w:firstLineChars="100"/>
              <w:jc w:val="left"/>
              <w:rPr>
                <w:rFonts w:hint="default" w:eastAsia="宋体"/>
                <w:lang w:val="en-US" w:eastAsia="zh-CN"/>
              </w:rPr>
            </w:pPr>
            <w:r>
              <w:rPr>
                <w:rFonts w:hint="eastAsia"/>
                <w:lang w:val="en-US" w:eastAsia="zh-CN"/>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ind w:firstLine="200" w:firstLineChars="100"/>
              <w:jc w:val="both"/>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33"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4</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default"/>
                <w:lang w:val="en-US" w:eastAsia="zh-CN"/>
              </w:rPr>
            </w:pPr>
            <w:r>
              <w:t> </w:t>
            </w: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8</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33"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default" w:ascii="宋体" w:hAnsi="Times New Roman" w:eastAsia="宋体" w:cs="宋体"/>
                <w:sz w:val="24"/>
                <w:lang w:val="en-US" w:eastAsia="zh-CN"/>
              </w:rPr>
            </w:pPr>
            <w:r>
              <w:rPr>
                <w:rFonts w:hint="eastAsia" w:ascii="宋体" w:cs="宋体"/>
                <w:sz w:val="24"/>
                <w:lang w:val="en-US" w:eastAsia="zh-CN"/>
              </w:rPr>
              <w:t>3</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633" w:type="dxa"/>
            <w:tcBorders>
              <w:top w:val="inset" w:color="auto" w:sz="6" w:space="0"/>
              <w:left w:val="single" w:color="auto" w:sz="0" w:space="0"/>
              <w:bottom w:val="inset" w:color="auto" w:sz="6" w:space="0"/>
              <w:right w:val="inset" w:color="auto" w:sz="6" w:space="0"/>
            </w:tcBorders>
            <w:noWrap w:val="0"/>
            <w:vAlign w:val="center"/>
          </w:tcPr>
          <w:p>
            <w:pPr>
              <w:jc w:val="center"/>
              <w:rPr>
                <w:rFonts w:hint="default" w:ascii="宋体" w:hAnsi="Times New Roman" w:eastAsia="宋体" w:cs="宋体"/>
                <w:sz w:val="24"/>
                <w:lang w:val="en-US" w:eastAsia="zh-CN"/>
              </w:rPr>
            </w:pPr>
            <w:r>
              <w:rPr>
                <w:rFonts w:hint="eastAsia" w:ascii="宋体" w:cs="宋体"/>
                <w:sz w:val="24"/>
                <w:lang w:val="en-US" w:eastAsia="zh-CN"/>
              </w:rPr>
              <w:t>3</w:t>
            </w:r>
          </w:p>
        </w:tc>
      </w:tr>
    </w:tbl>
    <w:p>
      <w:pPr>
        <w:pStyle w:val="2"/>
        <w:widowControl/>
        <w:ind w:left="420" w:leftChars="200"/>
      </w:pPr>
    </w:p>
    <w:p>
      <w:pPr>
        <w:pStyle w:val="2"/>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3"/>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hAnsi="Times New Roman" w:eastAsia="宋体" w:cs="宋体"/>
                <w:sz w:val="24"/>
                <w:lang w:val="en-US" w:eastAsia="zh-CN"/>
              </w:rPr>
            </w:pPr>
            <w:r>
              <w:rPr>
                <w:rFonts w:hint="eastAsia" w:ascii="宋体" w:cs="宋体"/>
                <w:sz w:val="24"/>
                <w:lang w:val="en-US" w:eastAsia="zh-CN"/>
              </w:rPr>
              <w:t>0</w:t>
            </w:r>
          </w:p>
        </w:tc>
      </w:tr>
    </w:tbl>
    <w:p>
      <w:pPr>
        <w:widowControl/>
        <w:jc w:val="left"/>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eastAsia="zh-CN" w:bidi="ar"/>
        </w:rPr>
      </w:pPr>
      <w:r>
        <w:rPr>
          <w:rFonts w:hint="eastAsia" w:ascii="仿宋_GB2312" w:hAnsi="宋体" w:eastAsia="仿宋_GB2312" w:cs="宋体"/>
          <w:spacing w:val="8"/>
          <w:kern w:val="0"/>
          <w:sz w:val="32"/>
          <w:szCs w:val="32"/>
          <w:lang w:eastAsia="zh-CN" w:bidi="ar"/>
        </w:rPr>
        <w:t>主要问题：一是因政府信息公开工作专业性较强，事关老百姓关心关注的重点、难点主观要求，具体工作人员业务能力需进一步提升。二是相关领域信息公开质量不高。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宋体" w:eastAsia="仿宋_GB2312" w:cs="宋体"/>
          <w:spacing w:val="8"/>
          <w:kern w:val="0"/>
          <w:sz w:val="32"/>
          <w:szCs w:val="32"/>
          <w:lang w:val="en-US" w:eastAsia="zh-CN" w:bidi="ar"/>
        </w:rPr>
        <w:t>改进情况：一是加强学习《政府信息公开条例》等各类法律、法律及规章制度，积极参加区政务管理局培训会，提升信息公开人员业务能力，二是提高重点领域信息公开质量，</w:t>
      </w:r>
      <w:r>
        <w:rPr>
          <w:rFonts w:hint="eastAsia" w:ascii="仿宋_GB2312" w:hAnsi="宋体" w:eastAsia="仿宋_GB2312" w:cs="宋体"/>
          <w:color w:val="auto"/>
          <w:spacing w:val="8"/>
          <w:kern w:val="0"/>
          <w:sz w:val="32"/>
          <w:szCs w:val="32"/>
          <w:lang w:val="en-US" w:eastAsia="zh-CN" w:bidi="ar"/>
        </w:rPr>
        <w:t>制定年度政务公开重点工作清单，做好就业、住房、教育、医疗、养老等领域信息公开，把群众关心的政策和政府信息及时公开，充分发挥政务公开的作用。</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pPr>
      <w:r>
        <w:rPr>
          <w:rFonts w:hint="eastAsia" w:ascii="仿宋_GB2312" w:hAnsi="仿宋_GB2312" w:eastAsia="仿宋_GB2312" w:cs="仿宋_GB2312"/>
          <w:spacing w:val="8"/>
          <w:kern w:val="0"/>
          <w:sz w:val="32"/>
          <w:szCs w:val="32"/>
          <w:lang w:bidi="ar"/>
        </w:rPr>
        <w:t>我单位本年度发出收费通知的件数和总金额以及实际收取的总金额均为0元。</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A1D55"/>
    <w:rsid w:val="032F12B0"/>
    <w:rsid w:val="062D6686"/>
    <w:rsid w:val="064D6B5F"/>
    <w:rsid w:val="06BA1D55"/>
    <w:rsid w:val="08D620E4"/>
    <w:rsid w:val="0A8C054D"/>
    <w:rsid w:val="0F334F05"/>
    <w:rsid w:val="11CF2CEF"/>
    <w:rsid w:val="129C1F82"/>
    <w:rsid w:val="14B4044B"/>
    <w:rsid w:val="152807B1"/>
    <w:rsid w:val="173F1D6A"/>
    <w:rsid w:val="1C175E88"/>
    <w:rsid w:val="212B1915"/>
    <w:rsid w:val="227D51D1"/>
    <w:rsid w:val="22CC64F1"/>
    <w:rsid w:val="238A222D"/>
    <w:rsid w:val="26DC5E34"/>
    <w:rsid w:val="2737303F"/>
    <w:rsid w:val="274D4570"/>
    <w:rsid w:val="285E1C1F"/>
    <w:rsid w:val="2A1D1851"/>
    <w:rsid w:val="2E5A7795"/>
    <w:rsid w:val="3D880434"/>
    <w:rsid w:val="484C5FA0"/>
    <w:rsid w:val="48E45901"/>
    <w:rsid w:val="4A340561"/>
    <w:rsid w:val="4BAF1FDC"/>
    <w:rsid w:val="50366CF2"/>
    <w:rsid w:val="50D350AE"/>
    <w:rsid w:val="51F81ECC"/>
    <w:rsid w:val="525A3BEE"/>
    <w:rsid w:val="536A2054"/>
    <w:rsid w:val="5B6E2553"/>
    <w:rsid w:val="5E95719F"/>
    <w:rsid w:val="5E9C25D7"/>
    <w:rsid w:val="6445548A"/>
    <w:rsid w:val="64720EB0"/>
    <w:rsid w:val="664307ED"/>
    <w:rsid w:val="6EB94881"/>
    <w:rsid w:val="73591A6B"/>
    <w:rsid w:val="761E184B"/>
    <w:rsid w:val="7B5A1D64"/>
    <w:rsid w:val="7CF23777"/>
    <w:rsid w:val="7F2F5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2024-01-03T06:04:00Z</dcterms:created>
  <dc:creator>Administrator</dc:creator>
  <cp:lastModifiedBy>shen</cp:lastModifiedBy>
  <cp:lastPrinted>2025-01-14T05:08:00Z</cp:lastPrinted>
  <dcterms:modified xsi:type="dcterms:W3CDTF">2025-01-20T01:12:14Z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