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80" w:after="100" w:afterAutospacing="1" w:line="288" w:lineRule="atLeast"/>
        <w:ind w:firstLine="480"/>
        <w:jc w:val="center"/>
        <w:rPr>
          <w:rFonts w:ascii="宋体" w:hAnsi="宋体" w:eastAsia="宋体" w:cs="宋体"/>
          <w:color w:val="505050"/>
          <w:kern w:val="0"/>
          <w:sz w:val="14"/>
          <w:szCs w:val="14"/>
        </w:rPr>
      </w:pPr>
      <w:r>
        <w:rPr>
          <w:rFonts w:hint="eastAsia" w:ascii="宋体" w:hAnsi="宋体" w:eastAsia="宋体" w:cs="宋体"/>
          <w:color w:val="505050"/>
          <w:kern w:val="0"/>
          <w:sz w:val="44"/>
          <w:szCs w:val="44"/>
        </w:rPr>
        <w:t>北京市大兴区安定镇人民政府</w:t>
      </w:r>
    </w:p>
    <w:p>
      <w:pPr>
        <w:widowControl/>
        <w:shd w:val="clear" w:color="auto" w:fill="FFFFFF"/>
        <w:spacing w:before="180" w:after="100" w:afterAutospacing="1" w:line="288" w:lineRule="atLeast"/>
        <w:ind w:firstLine="480"/>
        <w:jc w:val="center"/>
        <w:rPr>
          <w:rFonts w:hint="eastAsia" w:ascii="宋体" w:hAnsi="宋体" w:eastAsia="宋体" w:cs="宋体"/>
          <w:color w:val="505050"/>
          <w:kern w:val="0"/>
          <w:sz w:val="14"/>
          <w:szCs w:val="14"/>
        </w:rPr>
      </w:pPr>
      <w:r>
        <w:rPr>
          <w:rFonts w:hint="eastAsia" w:ascii="宋体" w:hAnsi="宋体" w:eastAsia="宋体" w:cs="宋体"/>
          <w:color w:val="505050"/>
          <w:kern w:val="0"/>
          <w:sz w:val="44"/>
          <w:szCs w:val="44"/>
        </w:rPr>
        <w:t>信息公开年度报告</w:t>
      </w:r>
    </w:p>
    <w:p>
      <w:pPr>
        <w:widowControl/>
        <w:shd w:val="clear" w:color="auto" w:fill="FFFFFF"/>
        <w:jc w:val="left"/>
        <w:rPr>
          <w:rFonts w:hint="eastAsia" w:ascii="宋体" w:hAnsi="宋体" w:eastAsia="宋体" w:cs="宋体"/>
          <w:kern w:val="0"/>
          <w:sz w:val="14"/>
          <w:szCs w:val="14"/>
        </w:rPr>
      </w:pPr>
      <w:r>
        <w:rPr>
          <w:rFonts w:hint="eastAsia" w:ascii="宋体" w:hAnsi="宋体" w:eastAsia="宋体" w:cs="宋体"/>
          <w:kern w:val="0"/>
          <w:sz w:val="14"/>
          <w:szCs w:val="14"/>
        </w:rPr>
        <w:br w:type="textWrapping" w:clear="all"/>
      </w:r>
    </w:p>
    <w:p>
      <w:pPr>
        <w:widowControl/>
        <w:shd w:val="clear" w:color="auto" w:fill="FFFFFF"/>
        <w:spacing w:before="180" w:after="100" w:afterAutospacing="1" w:line="288" w:lineRule="atLeast"/>
        <w:ind w:firstLine="480"/>
        <w:jc w:val="left"/>
        <w:rPr>
          <w:rFonts w:hint="eastAsia" w:ascii="宋体" w:hAnsi="宋体" w:eastAsia="宋体" w:cs="宋体"/>
          <w:color w:val="505050"/>
          <w:kern w:val="0"/>
          <w:sz w:val="14"/>
          <w:szCs w:val="14"/>
        </w:rPr>
      </w:pPr>
      <w:r>
        <w:rPr>
          <w:rFonts w:hint="eastAsia" w:ascii="宋体" w:hAnsi="宋体" w:eastAsia="宋体" w:cs="宋体"/>
          <w:color w:val="505050"/>
          <w:kern w:val="0"/>
          <w:sz w:val="32"/>
          <w:szCs w:val="32"/>
        </w:rPr>
        <w:t> </w:t>
      </w:r>
    </w:p>
    <w:p>
      <w:pPr>
        <w:widowControl/>
        <w:shd w:val="clear" w:color="auto" w:fill="FFFFFF"/>
        <w:spacing w:before="180" w:after="100" w:afterAutospacing="1" w:line="288" w:lineRule="atLeast"/>
        <w:ind w:firstLine="480"/>
        <w:jc w:val="left"/>
        <w:rPr>
          <w:rFonts w:hint="eastAsia" w:ascii="宋体" w:hAnsi="宋体" w:eastAsia="宋体" w:cs="宋体"/>
          <w:color w:val="505050"/>
          <w:kern w:val="0"/>
          <w:sz w:val="14"/>
          <w:szCs w:val="14"/>
        </w:rPr>
      </w:pPr>
      <w:r>
        <w:rPr>
          <w:rFonts w:hint="eastAsia" w:ascii="宋体" w:hAnsi="宋体" w:eastAsia="宋体" w:cs="宋体"/>
          <w:color w:val="505050"/>
          <w:kern w:val="0"/>
          <w:sz w:val="32"/>
          <w:szCs w:val="32"/>
        </w:rPr>
        <w:t>   本报告是根据《中华人民共和国政府信息公开条例》（以下简称《条例》）要求，由北京市大兴区安定镇人民政府编制的2009年度政府信息公开年度报告。</w:t>
      </w:r>
    </w:p>
    <w:p>
      <w:pPr>
        <w:widowControl/>
        <w:shd w:val="clear" w:color="auto" w:fill="FFFFFF"/>
        <w:spacing w:before="180" w:after="100" w:afterAutospacing="1" w:line="288" w:lineRule="atLeast"/>
        <w:ind w:firstLine="480"/>
        <w:jc w:val="left"/>
        <w:rPr>
          <w:rFonts w:hint="eastAsia" w:ascii="宋体" w:hAnsi="宋体" w:eastAsia="宋体" w:cs="宋体"/>
          <w:color w:val="505050"/>
          <w:kern w:val="0"/>
          <w:sz w:val="14"/>
          <w:szCs w:val="14"/>
        </w:rPr>
      </w:pPr>
      <w:r>
        <w:rPr>
          <w:rFonts w:hint="eastAsia" w:ascii="宋体" w:hAnsi="宋体" w:eastAsia="宋体" w:cs="宋体"/>
          <w:color w:val="505050"/>
          <w:kern w:val="0"/>
          <w:sz w:val="32"/>
          <w:szCs w:val="32"/>
        </w:rPr>
        <w:t>全文包括概述，主动公开政府信息的情况；依申请公开政府信息和不予公开政府信息的情况；因政府信息公开申请行政复议、提起行政诉讼的情况，政府信息公开工作存在的不足及改进措施。</w:t>
      </w:r>
    </w:p>
    <w:p>
      <w:pPr>
        <w:widowControl/>
        <w:shd w:val="clear" w:color="auto" w:fill="FFFFFF"/>
        <w:spacing w:before="180" w:after="100" w:afterAutospacing="1" w:line="288" w:lineRule="atLeast"/>
        <w:ind w:firstLine="480"/>
        <w:jc w:val="left"/>
        <w:rPr>
          <w:rFonts w:hint="eastAsia" w:ascii="宋体" w:hAnsi="宋体" w:eastAsia="宋体" w:cs="宋体"/>
          <w:color w:val="505050"/>
          <w:kern w:val="0"/>
          <w:sz w:val="14"/>
          <w:szCs w:val="14"/>
        </w:rPr>
      </w:pPr>
      <w:r>
        <w:rPr>
          <w:rFonts w:hint="eastAsia" w:ascii="宋体" w:hAnsi="宋体" w:eastAsia="宋体" w:cs="宋体"/>
          <w:color w:val="505050"/>
          <w:kern w:val="0"/>
          <w:sz w:val="32"/>
          <w:szCs w:val="32"/>
        </w:rPr>
        <w:t>本报告中所列数据的统计期限自2009年1月1日起至2009年12月31日止。本报告的电子版可在大兴信息网（http://www.bjdx.gov.cn/）信息公开栏目中下载。如对本报告有任何疑问，请联系：北京市大兴区安定镇全程办理大厅，咨询电话：010-80232928，传真电话：010-80235628，邮政编码：102607，电子邮箱：qcb2928@126.com。</w:t>
      </w:r>
    </w:p>
    <w:p>
      <w:pPr>
        <w:widowControl/>
        <w:shd w:val="clear" w:color="auto" w:fill="FFFFFF"/>
        <w:spacing w:before="180" w:after="100" w:afterAutospacing="1" w:line="288" w:lineRule="atLeast"/>
        <w:ind w:firstLine="480"/>
        <w:jc w:val="left"/>
        <w:rPr>
          <w:rFonts w:hint="eastAsia" w:ascii="宋体" w:hAnsi="宋体" w:eastAsia="宋体" w:cs="宋体"/>
          <w:color w:val="505050"/>
          <w:kern w:val="0"/>
          <w:sz w:val="14"/>
          <w:szCs w:val="14"/>
        </w:rPr>
      </w:pPr>
      <w:r>
        <w:rPr>
          <w:rFonts w:hint="eastAsia" w:ascii="宋体" w:hAnsi="宋体" w:eastAsia="宋体" w:cs="宋体"/>
          <w:color w:val="505050"/>
          <w:kern w:val="0"/>
          <w:sz w:val="32"/>
          <w:szCs w:val="32"/>
        </w:rPr>
        <w:t> </w:t>
      </w:r>
    </w:p>
    <w:p>
      <w:pPr>
        <w:widowControl/>
        <w:shd w:val="clear" w:color="auto" w:fill="FFFFFF"/>
        <w:spacing w:before="180" w:after="100" w:afterAutospacing="1" w:line="288" w:lineRule="atLeast"/>
        <w:ind w:firstLine="480"/>
        <w:jc w:val="center"/>
        <w:rPr>
          <w:rFonts w:hint="eastAsia" w:ascii="宋体" w:hAnsi="宋体" w:eastAsia="宋体" w:cs="宋体"/>
          <w:color w:val="505050"/>
          <w:kern w:val="0"/>
          <w:sz w:val="14"/>
          <w:szCs w:val="14"/>
        </w:rPr>
      </w:pPr>
      <w:r>
        <w:rPr>
          <w:rFonts w:hint="eastAsia" w:ascii="宋体" w:hAnsi="宋体" w:eastAsia="宋体" w:cs="宋体"/>
          <w:color w:val="505050"/>
          <w:kern w:val="0"/>
          <w:sz w:val="32"/>
          <w:szCs w:val="32"/>
        </w:rPr>
        <w:t>  一、概述</w:t>
      </w:r>
    </w:p>
    <w:p>
      <w:pPr>
        <w:widowControl/>
        <w:shd w:val="clear" w:color="auto" w:fill="FFFFFF"/>
        <w:spacing w:before="180" w:after="100" w:afterAutospacing="1" w:line="288" w:lineRule="atLeast"/>
        <w:ind w:firstLine="480"/>
        <w:jc w:val="left"/>
        <w:rPr>
          <w:rFonts w:hint="eastAsia" w:ascii="宋体" w:hAnsi="宋体" w:eastAsia="宋体" w:cs="宋体"/>
          <w:color w:val="505050"/>
          <w:kern w:val="0"/>
          <w:sz w:val="14"/>
          <w:szCs w:val="14"/>
        </w:rPr>
      </w:pPr>
      <w:r>
        <w:rPr>
          <w:rFonts w:hint="eastAsia" w:ascii="宋体" w:hAnsi="宋体" w:eastAsia="宋体" w:cs="宋体"/>
          <w:color w:val="505050"/>
          <w:kern w:val="0"/>
          <w:sz w:val="32"/>
          <w:szCs w:val="32"/>
        </w:rPr>
        <w:t>   根据《条例》要求，2008年5月1日起我镇全面开展政府信息公开工作。为此，专门配备了2名专职工作人员，22名兼职工作人员，设立了1个专门的信息申请受理点，并开设了公共查阅点。截至2009年底，我镇政府信息公开工作运行正常，政府信息公开咨询、申请以及答复工作均得到了顺利开展。2009年主要开展了以下几个方面的工作：</w:t>
      </w:r>
    </w:p>
    <w:p>
      <w:pPr>
        <w:widowControl/>
        <w:shd w:val="clear" w:color="auto" w:fill="FFFFFF"/>
        <w:spacing w:before="180" w:after="100" w:afterAutospacing="1" w:line="288" w:lineRule="atLeast"/>
        <w:ind w:firstLine="480"/>
        <w:jc w:val="left"/>
        <w:rPr>
          <w:rFonts w:hint="eastAsia" w:ascii="宋体" w:hAnsi="宋体" w:eastAsia="宋体" w:cs="宋体"/>
          <w:color w:val="505050"/>
          <w:kern w:val="0"/>
          <w:sz w:val="14"/>
          <w:szCs w:val="14"/>
        </w:rPr>
      </w:pPr>
      <w:r>
        <w:rPr>
          <w:rFonts w:hint="eastAsia" w:ascii="宋体" w:hAnsi="宋体" w:eastAsia="宋体" w:cs="宋体"/>
          <w:color w:val="505050"/>
          <w:kern w:val="0"/>
          <w:sz w:val="32"/>
          <w:szCs w:val="32"/>
        </w:rPr>
        <w:t>（一）完善制度</w:t>
      </w:r>
    </w:p>
    <w:p>
      <w:pPr>
        <w:widowControl/>
        <w:shd w:val="clear" w:color="auto" w:fill="FFFFFF"/>
        <w:spacing w:before="180" w:after="100" w:afterAutospacing="1" w:line="288" w:lineRule="atLeast"/>
        <w:ind w:firstLine="480"/>
        <w:jc w:val="left"/>
        <w:rPr>
          <w:rFonts w:hint="eastAsia" w:ascii="宋体" w:hAnsi="宋体" w:eastAsia="宋体" w:cs="宋体"/>
          <w:color w:val="505050"/>
          <w:kern w:val="0"/>
          <w:sz w:val="14"/>
          <w:szCs w:val="14"/>
        </w:rPr>
      </w:pPr>
      <w:r>
        <w:rPr>
          <w:rFonts w:hint="eastAsia" w:ascii="宋体" w:hAnsi="宋体" w:eastAsia="宋体" w:cs="宋体"/>
          <w:color w:val="505050"/>
          <w:kern w:val="0"/>
          <w:sz w:val="32"/>
          <w:szCs w:val="32"/>
        </w:rPr>
        <w:t>   本镇成立由镇党委副书记任组长的政府信息公开领导小组，下设审查、监督和办公室，具体工作由党政办公室负责牵头，重点承办信息的收集和送审、主动公开信息填报、接待依申请公开及答复等事项。建立月例会制度。各小组和办公室每月召开会议，总结上月工作情况和部署后续工作。信息公开工作办公室负责对信息公开的相关人员定期进行理论和实践培训。</w:t>
      </w:r>
    </w:p>
    <w:p>
      <w:pPr>
        <w:widowControl/>
        <w:shd w:val="clear" w:color="auto" w:fill="FFFFFF"/>
        <w:spacing w:before="180" w:after="100" w:afterAutospacing="1" w:line="288" w:lineRule="atLeast"/>
        <w:ind w:firstLine="480"/>
        <w:jc w:val="left"/>
        <w:rPr>
          <w:rFonts w:hint="eastAsia" w:ascii="宋体" w:hAnsi="宋体" w:eastAsia="宋体" w:cs="宋体"/>
          <w:color w:val="505050"/>
          <w:kern w:val="0"/>
          <w:sz w:val="14"/>
          <w:szCs w:val="14"/>
        </w:rPr>
      </w:pPr>
      <w:r>
        <w:rPr>
          <w:rFonts w:hint="eastAsia" w:ascii="宋体" w:hAnsi="宋体" w:eastAsia="宋体" w:cs="宋体"/>
          <w:color w:val="505050"/>
          <w:kern w:val="0"/>
          <w:sz w:val="32"/>
          <w:szCs w:val="32"/>
        </w:rPr>
        <w:t>（二）规范政府信息公开申请处理流程</w:t>
      </w:r>
    </w:p>
    <w:p>
      <w:pPr>
        <w:widowControl/>
        <w:shd w:val="clear" w:color="auto" w:fill="FFFFFF"/>
        <w:spacing w:before="180" w:after="100" w:afterAutospacing="1" w:line="288" w:lineRule="atLeast"/>
        <w:ind w:firstLine="480"/>
        <w:jc w:val="left"/>
        <w:rPr>
          <w:rFonts w:hint="eastAsia" w:ascii="宋体" w:hAnsi="宋体" w:eastAsia="宋体" w:cs="宋体"/>
          <w:color w:val="505050"/>
          <w:kern w:val="0"/>
          <w:sz w:val="14"/>
          <w:szCs w:val="14"/>
        </w:rPr>
      </w:pPr>
      <w:r>
        <w:rPr>
          <w:rFonts w:hint="eastAsia" w:ascii="宋体" w:hAnsi="宋体" w:eastAsia="宋体" w:cs="宋体"/>
          <w:color w:val="505050"/>
          <w:kern w:val="0"/>
          <w:sz w:val="32"/>
          <w:szCs w:val="32"/>
        </w:rPr>
        <w:t>   建立了“一站式” 依申请公开工作模式，按照依申请公开工作办法，在全程代办大厅设立了窗口，可以通过网络、信件和来访进行三种渠道的答复。制定了科室、主管领导、信息公开审查小组三级的信息保密审查制度，信息公开监督小组负责监督工作。 </w:t>
      </w:r>
    </w:p>
    <w:p>
      <w:pPr>
        <w:widowControl/>
        <w:shd w:val="clear" w:color="auto" w:fill="FFFFFF"/>
        <w:spacing w:before="180" w:after="100" w:afterAutospacing="1" w:line="288" w:lineRule="atLeast"/>
        <w:ind w:firstLine="480"/>
        <w:jc w:val="left"/>
        <w:rPr>
          <w:rFonts w:hint="eastAsia" w:ascii="宋体" w:hAnsi="宋体" w:eastAsia="宋体" w:cs="宋体"/>
          <w:color w:val="505050"/>
          <w:kern w:val="0"/>
          <w:sz w:val="14"/>
          <w:szCs w:val="14"/>
        </w:rPr>
      </w:pPr>
      <w:r>
        <w:rPr>
          <w:rFonts w:hint="eastAsia" w:ascii="宋体" w:hAnsi="宋体" w:eastAsia="宋体" w:cs="宋体"/>
          <w:color w:val="505050"/>
          <w:kern w:val="0"/>
          <w:sz w:val="32"/>
          <w:szCs w:val="32"/>
        </w:rPr>
        <w:t>（三）拓展政府信息公开形式和便民服务措施</w:t>
      </w:r>
    </w:p>
    <w:p>
      <w:pPr>
        <w:widowControl/>
        <w:shd w:val="clear" w:color="auto" w:fill="FFFFFF"/>
        <w:spacing w:before="180" w:after="100" w:afterAutospacing="1" w:line="288" w:lineRule="atLeast"/>
        <w:ind w:firstLine="480"/>
        <w:jc w:val="left"/>
        <w:rPr>
          <w:rFonts w:hint="eastAsia" w:ascii="宋体" w:hAnsi="宋体" w:eastAsia="宋体" w:cs="宋体"/>
          <w:color w:val="505050"/>
          <w:kern w:val="0"/>
          <w:sz w:val="14"/>
          <w:szCs w:val="14"/>
        </w:rPr>
      </w:pPr>
      <w:r>
        <w:rPr>
          <w:rFonts w:hint="eastAsia" w:ascii="宋体" w:hAnsi="宋体" w:eastAsia="宋体" w:cs="宋体"/>
          <w:color w:val="505050"/>
          <w:kern w:val="0"/>
          <w:sz w:val="32"/>
          <w:szCs w:val="32"/>
        </w:rPr>
        <w:t>   为了提高信息查阅服务水平，方便公众准确理解有关政府信息，在全程代办大厅设立政府信息公开材料领取专栏，摆放《安定镇政府信息</w:t>
      </w:r>
      <w:r>
        <w:rPr>
          <w:rFonts w:hint="eastAsia" w:ascii="宋体" w:hAnsi="宋体" w:eastAsia="宋体" w:cs="宋体"/>
          <w:color w:val="505050"/>
          <w:kern w:val="0"/>
          <w:sz w:val="32"/>
          <w:szCs w:val="32"/>
          <w:lang w:val="en-US" w:eastAsia="zh-CN"/>
        </w:rPr>
        <w:t>公</w:t>
      </w:r>
      <w:r>
        <w:rPr>
          <w:rFonts w:hint="eastAsia" w:ascii="宋体" w:hAnsi="宋体" w:eastAsia="宋体" w:cs="宋体"/>
          <w:color w:val="505050"/>
          <w:kern w:val="0"/>
          <w:sz w:val="32"/>
          <w:szCs w:val="32"/>
        </w:rPr>
        <w:t>开目录》和《安定镇政府信息公开指南》，开设政府信息公开咨询窗口和查阅信息的电子触摸屏，做到专人接待和专人维护。</w:t>
      </w:r>
    </w:p>
    <w:p>
      <w:pPr>
        <w:widowControl/>
        <w:shd w:val="clear" w:color="auto" w:fill="FFFFFF"/>
        <w:spacing w:before="180" w:after="100" w:afterAutospacing="1" w:line="288" w:lineRule="atLeast"/>
        <w:ind w:firstLine="480"/>
        <w:jc w:val="left"/>
        <w:rPr>
          <w:rFonts w:hint="eastAsia" w:ascii="宋体" w:hAnsi="宋体" w:eastAsia="宋体" w:cs="宋体"/>
          <w:color w:val="505050"/>
          <w:kern w:val="0"/>
          <w:sz w:val="14"/>
          <w:szCs w:val="14"/>
        </w:rPr>
      </w:pPr>
      <w:r>
        <w:rPr>
          <w:rFonts w:hint="eastAsia" w:ascii="宋体" w:hAnsi="宋体" w:eastAsia="宋体" w:cs="宋体"/>
          <w:color w:val="505050"/>
          <w:kern w:val="0"/>
          <w:sz w:val="32"/>
          <w:szCs w:val="32"/>
        </w:rPr>
        <w:t>（四）加强宣传和培训工作</w:t>
      </w:r>
    </w:p>
    <w:p>
      <w:pPr>
        <w:widowControl/>
        <w:shd w:val="clear" w:color="auto" w:fill="FFFFFF"/>
        <w:spacing w:before="180" w:after="100" w:afterAutospacing="1" w:line="288" w:lineRule="atLeast"/>
        <w:ind w:firstLine="480"/>
        <w:jc w:val="left"/>
        <w:rPr>
          <w:rFonts w:hint="eastAsia" w:ascii="宋体" w:hAnsi="宋体" w:eastAsia="宋体" w:cs="宋体"/>
          <w:color w:val="505050"/>
          <w:kern w:val="0"/>
          <w:sz w:val="14"/>
          <w:szCs w:val="14"/>
        </w:rPr>
      </w:pPr>
      <w:r>
        <w:rPr>
          <w:rFonts w:hint="eastAsia" w:ascii="宋体" w:hAnsi="宋体" w:eastAsia="宋体" w:cs="宋体"/>
          <w:color w:val="505050"/>
          <w:kern w:val="0"/>
          <w:sz w:val="32"/>
          <w:szCs w:val="32"/>
        </w:rPr>
        <w:t>   为进一步扩大政府信息公开工作的影响，普及政府信息公开知识，组织开展了多种形式的政府信息公开新闻宣传；为进一步提升政府信息公开工作人员的业务水平，建立了月例会制度，每月召开会议，总结上月工作情况和部署后续工作。信息公开工作办公室负责对信息公开的相关人员定期进行理论和实践培训。</w:t>
      </w:r>
    </w:p>
    <w:p>
      <w:pPr>
        <w:widowControl/>
        <w:shd w:val="clear" w:color="auto" w:fill="FFFFFF"/>
        <w:spacing w:before="180" w:after="100" w:afterAutospacing="1" w:line="288" w:lineRule="atLeast"/>
        <w:ind w:firstLine="480"/>
        <w:jc w:val="center"/>
        <w:rPr>
          <w:rFonts w:hint="eastAsia" w:ascii="宋体" w:hAnsi="宋体" w:eastAsia="宋体" w:cs="宋体"/>
          <w:color w:val="505050"/>
          <w:kern w:val="0"/>
          <w:sz w:val="14"/>
          <w:szCs w:val="14"/>
        </w:rPr>
      </w:pPr>
      <w:r>
        <w:rPr>
          <w:rFonts w:hint="eastAsia" w:ascii="宋体" w:hAnsi="宋体" w:eastAsia="宋体" w:cs="宋体"/>
          <w:color w:val="505050"/>
          <w:kern w:val="0"/>
          <w:sz w:val="32"/>
          <w:szCs w:val="32"/>
        </w:rPr>
        <w:t>二、政府信息主动公开情况</w:t>
      </w:r>
    </w:p>
    <w:p>
      <w:pPr>
        <w:widowControl/>
        <w:shd w:val="clear" w:color="auto" w:fill="FFFFFF"/>
        <w:spacing w:before="180" w:after="100" w:afterAutospacing="1" w:line="288" w:lineRule="atLeast"/>
        <w:ind w:firstLine="480"/>
        <w:jc w:val="left"/>
        <w:rPr>
          <w:rFonts w:hint="eastAsia" w:ascii="宋体" w:hAnsi="宋体" w:eastAsia="宋体" w:cs="宋体"/>
          <w:color w:val="505050"/>
          <w:kern w:val="0"/>
          <w:sz w:val="14"/>
          <w:szCs w:val="14"/>
        </w:rPr>
      </w:pPr>
      <w:r>
        <w:rPr>
          <w:rFonts w:hint="eastAsia" w:ascii="宋体" w:hAnsi="宋体" w:eastAsia="宋体" w:cs="宋体"/>
          <w:color w:val="505050"/>
          <w:kern w:val="0"/>
          <w:sz w:val="32"/>
          <w:szCs w:val="32"/>
        </w:rPr>
        <w:t>   按照《条例》第9至12条规定的主动公开政府信息范围，本镇开展了信息清理和目录编制工作，并根据《条例》第15条规定，通过政府网站等便于公众知晓的方式主动公开。按照《条例》第16条规定，继续完善政府信息公开咨询窗口等政府信息公开查阅场所，为公民、法人或者其他组织获取政府信息提供便利。</w:t>
      </w:r>
    </w:p>
    <w:p>
      <w:pPr>
        <w:widowControl/>
        <w:shd w:val="clear" w:color="auto" w:fill="FFFFFF"/>
        <w:spacing w:before="180" w:after="100" w:afterAutospacing="1" w:line="288" w:lineRule="atLeast"/>
        <w:ind w:firstLine="480"/>
        <w:jc w:val="left"/>
        <w:rPr>
          <w:rFonts w:hint="eastAsia" w:ascii="宋体" w:hAnsi="宋体" w:eastAsia="宋体" w:cs="宋体"/>
          <w:color w:val="505050"/>
          <w:kern w:val="0"/>
          <w:sz w:val="14"/>
          <w:szCs w:val="14"/>
        </w:rPr>
      </w:pPr>
      <w:r>
        <w:rPr>
          <w:rFonts w:hint="eastAsia" w:ascii="宋体" w:hAnsi="宋体" w:eastAsia="宋体" w:cs="宋体"/>
          <w:color w:val="505050"/>
          <w:kern w:val="0"/>
          <w:sz w:val="32"/>
          <w:szCs w:val="32"/>
        </w:rPr>
        <w:t>（一）   主要公开渠道</w:t>
      </w:r>
    </w:p>
    <w:p>
      <w:pPr>
        <w:widowControl/>
        <w:shd w:val="clear" w:color="auto" w:fill="FFFFFF"/>
        <w:spacing w:before="180" w:after="100" w:afterAutospacing="1" w:line="288" w:lineRule="atLeast"/>
        <w:ind w:firstLine="480"/>
        <w:jc w:val="left"/>
        <w:rPr>
          <w:rFonts w:hint="eastAsia" w:ascii="宋体" w:hAnsi="宋体" w:eastAsia="宋体" w:cs="宋体"/>
          <w:color w:val="505050"/>
          <w:kern w:val="0"/>
          <w:sz w:val="14"/>
          <w:szCs w:val="14"/>
        </w:rPr>
      </w:pPr>
      <w:r>
        <w:rPr>
          <w:rFonts w:hint="eastAsia" w:ascii="宋体" w:hAnsi="宋体" w:eastAsia="宋体" w:cs="宋体"/>
          <w:color w:val="505050"/>
          <w:kern w:val="0"/>
          <w:sz w:val="32"/>
          <w:szCs w:val="32"/>
        </w:rPr>
        <w:t>政府网站</w:t>
      </w:r>
    </w:p>
    <w:p>
      <w:pPr>
        <w:widowControl/>
        <w:shd w:val="clear" w:color="auto" w:fill="FFFFFF"/>
        <w:spacing w:before="180" w:after="100" w:afterAutospacing="1" w:line="288" w:lineRule="atLeast"/>
        <w:ind w:firstLine="480"/>
        <w:jc w:val="left"/>
        <w:rPr>
          <w:rFonts w:hint="eastAsia" w:ascii="宋体" w:hAnsi="宋体" w:eastAsia="宋体" w:cs="宋体"/>
          <w:color w:val="505050"/>
          <w:kern w:val="0"/>
          <w:sz w:val="14"/>
          <w:szCs w:val="14"/>
        </w:rPr>
      </w:pPr>
      <w:r>
        <w:rPr>
          <w:rFonts w:hint="eastAsia" w:ascii="宋体" w:hAnsi="宋体" w:eastAsia="宋体" w:cs="宋体"/>
          <w:color w:val="505050"/>
          <w:kern w:val="0"/>
          <w:sz w:val="32"/>
          <w:szCs w:val="32"/>
        </w:rPr>
        <w:t>“ 首都之窗”网站政府信息公开专栏下设本单位专栏首页、政府信息公开指南、政府信息公开目录、政府信息公开年报、依申请公开、监督投诉等子栏目。主动公开包括机构职能、法规文件、规划计划、行政职责、业务动态5类信息，方便市民查阅各政府机关主动公开的政府信息。本镇2009年共主动公开政府信息980条，其中全文电子化率达100%。 在主动公开的信息中，机构职能类信息33条，占总体的比例为3.37%；法规文件类信息74条，占总体的比例为7.55%；规划计划类信息18条，占总体的比例为1.83%；行政职责类信息29条，占总体的比例为2.95%；业务动态类信息826条，占总体的比例为84.29%。</w:t>
      </w:r>
    </w:p>
    <w:p>
      <w:pPr>
        <w:widowControl/>
        <w:shd w:val="clear" w:color="auto" w:fill="FFFFFF"/>
        <w:spacing w:before="180" w:after="100" w:afterAutospacing="1" w:line="288" w:lineRule="atLeast"/>
        <w:ind w:firstLine="480"/>
        <w:jc w:val="left"/>
        <w:rPr>
          <w:rFonts w:hint="eastAsia" w:ascii="宋体" w:hAnsi="宋体" w:eastAsia="宋体" w:cs="宋体"/>
          <w:color w:val="505050"/>
          <w:kern w:val="0"/>
          <w:sz w:val="14"/>
          <w:szCs w:val="14"/>
        </w:rPr>
      </w:pPr>
      <w:r>
        <w:rPr>
          <w:rFonts w:hint="eastAsia" w:ascii="宋体" w:hAnsi="宋体" w:eastAsia="宋体" w:cs="宋体"/>
          <w:color w:val="505050"/>
          <w:kern w:val="0"/>
          <w:sz w:val="32"/>
          <w:szCs w:val="32"/>
        </w:rPr>
        <w:t xml:space="preserve">（二）公开查阅场所 </w:t>
      </w:r>
    </w:p>
    <w:p>
      <w:pPr>
        <w:widowControl/>
        <w:shd w:val="clear" w:color="auto" w:fill="FFFFFF"/>
        <w:spacing w:before="180" w:after="100" w:afterAutospacing="1" w:line="288" w:lineRule="atLeast"/>
        <w:ind w:firstLine="480"/>
        <w:jc w:val="left"/>
        <w:rPr>
          <w:rFonts w:hint="eastAsia" w:ascii="宋体" w:hAnsi="宋体" w:eastAsia="宋体" w:cs="宋体"/>
          <w:color w:val="505050"/>
          <w:kern w:val="0"/>
          <w:sz w:val="14"/>
          <w:szCs w:val="14"/>
        </w:rPr>
      </w:pPr>
      <w:r>
        <w:rPr>
          <w:rFonts w:hint="eastAsia" w:ascii="宋体" w:hAnsi="宋体" w:eastAsia="宋体" w:cs="宋体"/>
          <w:color w:val="505050"/>
          <w:kern w:val="0"/>
          <w:sz w:val="32"/>
          <w:szCs w:val="32"/>
        </w:rPr>
        <w:t>   本镇在全程代办大厅设立政府信息公开材料领取专栏，摆放《安定镇政府信息</w:t>
      </w:r>
      <w:r>
        <w:rPr>
          <w:rFonts w:hint="eastAsia" w:ascii="宋体" w:hAnsi="宋体" w:eastAsia="宋体" w:cs="宋体"/>
          <w:color w:val="505050"/>
          <w:kern w:val="0"/>
          <w:sz w:val="32"/>
          <w:szCs w:val="32"/>
          <w:lang w:val="en-US" w:eastAsia="zh-CN"/>
        </w:rPr>
        <w:t>公</w:t>
      </w:r>
      <w:bookmarkStart w:id="0" w:name="_GoBack"/>
      <w:bookmarkEnd w:id="0"/>
      <w:r>
        <w:rPr>
          <w:rFonts w:hint="eastAsia" w:ascii="宋体" w:hAnsi="宋体" w:eastAsia="宋体" w:cs="宋体"/>
          <w:color w:val="505050"/>
          <w:kern w:val="0"/>
          <w:sz w:val="32"/>
          <w:szCs w:val="32"/>
        </w:rPr>
        <w:t>开目录》和《安定镇政府信息公开指南》，开设政府信息公开咨询窗口和查阅信息的电子触摸屏，查阅场所配备了便民服务设施，制定了服务标准，工作准则等规章制度，方便公众就近查阅政府信息，做到专人接待和专人维护。</w:t>
      </w:r>
    </w:p>
    <w:p>
      <w:pPr>
        <w:widowControl/>
        <w:shd w:val="clear" w:color="auto" w:fill="FFFFFF"/>
        <w:spacing w:before="180" w:after="100" w:afterAutospacing="1" w:line="288" w:lineRule="atLeast"/>
        <w:ind w:firstLine="480"/>
        <w:jc w:val="center"/>
        <w:rPr>
          <w:rFonts w:hint="eastAsia" w:ascii="宋体" w:hAnsi="宋体" w:eastAsia="宋体" w:cs="宋体"/>
          <w:color w:val="505050"/>
          <w:kern w:val="0"/>
          <w:sz w:val="14"/>
          <w:szCs w:val="14"/>
        </w:rPr>
      </w:pPr>
      <w:r>
        <w:rPr>
          <w:rFonts w:hint="eastAsia" w:ascii="宋体" w:hAnsi="宋体" w:eastAsia="宋体" w:cs="宋体"/>
          <w:color w:val="505050"/>
          <w:kern w:val="0"/>
          <w:sz w:val="32"/>
          <w:szCs w:val="32"/>
        </w:rPr>
        <w:t>三、政府信息依申请公开情况</w:t>
      </w:r>
    </w:p>
    <w:p>
      <w:pPr>
        <w:widowControl/>
        <w:shd w:val="clear" w:color="auto" w:fill="FFFFFF"/>
        <w:spacing w:before="180" w:after="100" w:afterAutospacing="1" w:line="288" w:lineRule="atLeast"/>
        <w:ind w:firstLine="480"/>
        <w:jc w:val="left"/>
        <w:rPr>
          <w:rFonts w:hint="eastAsia" w:ascii="宋体" w:hAnsi="宋体" w:eastAsia="宋体" w:cs="宋体"/>
          <w:color w:val="505050"/>
          <w:kern w:val="0"/>
          <w:sz w:val="14"/>
          <w:szCs w:val="14"/>
        </w:rPr>
      </w:pPr>
      <w:r>
        <w:rPr>
          <w:rFonts w:hint="eastAsia" w:ascii="宋体" w:hAnsi="宋体" w:eastAsia="宋体" w:cs="宋体"/>
          <w:color w:val="505050"/>
          <w:kern w:val="0"/>
          <w:sz w:val="32"/>
          <w:szCs w:val="32"/>
        </w:rPr>
        <w:t>（一）申请情况</w:t>
      </w:r>
    </w:p>
    <w:p>
      <w:pPr>
        <w:widowControl/>
        <w:shd w:val="clear" w:color="auto" w:fill="FFFFFF"/>
        <w:spacing w:before="180" w:after="100" w:afterAutospacing="1" w:line="288" w:lineRule="atLeast"/>
        <w:ind w:firstLine="480"/>
        <w:jc w:val="left"/>
        <w:rPr>
          <w:rFonts w:hint="eastAsia" w:ascii="宋体" w:hAnsi="宋体" w:eastAsia="宋体" w:cs="宋体"/>
          <w:color w:val="505050"/>
          <w:kern w:val="0"/>
          <w:sz w:val="14"/>
          <w:szCs w:val="14"/>
        </w:rPr>
      </w:pPr>
      <w:r>
        <w:rPr>
          <w:rFonts w:hint="eastAsia" w:ascii="宋体" w:hAnsi="宋体" w:eastAsia="宋体" w:cs="宋体"/>
          <w:color w:val="505050"/>
          <w:kern w:val="0"/>
          <w:sz w:val="32"/>
          <w:szCs w:val="32"/>
        </w:rPr>
        <w:t>   按照《条例》第13条规定，本镇自《条例》实施之日起正式受理公民、法人或者其他组织根据自身生产、生活、科研等特殊需要提出的政府信息公开申请。为落实《条例》确定的政府信息依申请公开制度，本镇继续完善政府信息公开申请受理场所，并公布政府信息受理机构的联系方式。</w:t>
      </w:r>
    </w:p>
    <w:p>
      <w:pPr>
        <w:widowControl/>
        <w:shd w:val="clear" w:color="auto" w:fill="FFFFFF"/>
        <w:spacing w:before="180" w:after="100" w:afterAutospacing="1" w:line="288" w:lineRule="atLeast"/>
        <w:ind w:firstLine="480"/>
        <w:jc w:val="left"/>
        <w:rPr>
          <w:rFonts w:hint="eastAsia" w:ascii="宋体" w:hAnsi="宋体" w:eastAsia="宋体" w:cs="宋体"/>
          <w:color w:val="505050"/>
          <w:kern w:val="0"/>
          <w:sz w:val="14"/>
          <w:szCs w:val="14"/>
        </w:rPr>
      </w:pPr>
      <w:r>
        <w:rPr>
          <w:rFonts w:hint="eastAsia" w:ascii="宋体" w:hAnsi="宋体" w:eastAsia="宋体" w:cs="宋体"/>
          <w:color w:val="505050"/>
          <w:kern w:val="0"/>
          <w:sz w:val="32"/>
          <w:szCs w:val="32"/>
        </w:rPr>
        <w:t>   本镇2009年度未受理政府信息公开申请。</w:t>
      </w:r>
    </w:p>
    <w:p>
      <w:pPr>
        <w:widowControl/>
        <w:shd w:val="clear" w:color="auto" w:fill="FFFFFF"/>
        <w:spacing w:before="180" w:after="100" w:afterAutospacing="1" w:line="288" w:lineRule="atLeast"/>
        <w:ind w:firstLine="480"/>
        <w:jc w:val="left"/>
        <w:rPr>
          <w:rFonts w:hint="eastAsia" w:ascii="宋体" w:hAnsi="宋体" w:eastAsia="宋体" w:cs="宋体"/>
          <w:color w:val="505050"/>
          <w:kern w:val="0"/>
          <w:sz w:val="14"/>
          <w:szCs w:val="14"/>
        </w:rPr>
      </w:pPr>
      <w:r>
        <w:rPr>
          <w:rFonts w:hint="eastAsia" w:ascii="宋体" w:hAnsi="宋体" w:eastAsia="宋体" w:cs="宋体"/>
          <w:color w:val="505050"/>
          <w:kern w:val="0"/>
          <w:sz w:val="32"/>
          <w:szCs w:val="32"/>
        </w:rPr>
        <w:t>（二）依申请公开政府信息收费情况</w:t>
      </w:r>
    </w:p>
    <w:p>
      <w:pPr>
        <w:widowControl/>
        <w:shd w:val="clear" w:color="auto" w:fill="FFFFFF"/>
        <w:spacing w:before="180" w:after="100" w:afterAutospacing="1" w:line="288" w:lineRule="atLeast"/>
        <w:ind w:firstLine="480"/>
        <w:jc w:val="left"/>
        <w:rPr>
          <w:rFonts w:hint="eastAsia" w:ascii="宋体" w:hAnsi="宋体" w:eastAsia="宋体" w:cs="宋体"/>
          <w:color w:val="505050"/>
          <w:kern w:val="0"/>
          <w:sz w:val="14"/>
          <w:szCs w:val="14"/>
        </w:rPr>
      </w:pPr>
      <w:r>
        <w:rPr>
          <w:rFonts w:hint="eastAsia" w:ascii="宋体" w:hAnsi="宋体" w:eastAsia="宋体" w:cs="宋体"/>
          <w:color w:val="505050"/>
          <w:kern w:val="0"/>
          <w:sz w:val="32"/>
          <w:szCs w:val="32"/>
        </w:rPr>
        <w:t>    2009年本机关未接到申请提供政府信息的案件，故无收取检索、复印、邮递等成本费用以及与诉讼有关的费用。</w:t>
      </w:r>
    </w:p>
    <w:p>
      <w:pPr>
        <w:widowControl/>
        <w:shd w:val="clear" w:color="auto" w:fill="FFFFFF"/>
        <w:spacing w:before="180" w:after="100" w:afterAutospacing="1" w:line="288" w:lineRule="atLeast"/>
        <w:ind w:firstLine="480"/>
        <w:jc w:val="center"/>
        <w:rPr>
          <w:rFonts w:hint="eastAsia" w:ascii="宋体" w:hAnsi="宋体" w:eastAsia="宋体" w:cs="宋体"/>
          <w:color w:val="505050"/>
          <w:kern w:val="0"/>
          <w:sz w:val="14"/>
          <w:szCs w:val="14"/>
        </w:rPr>
      </w:pPr>
      <w:r>
        <w:rPr>
          <w:rFonts w:hint="eastAsia" w:ascii="宋体" w:hAnsi="宋体" w:eastAsia="宋体" w:cs="宋体"/>
          <w:color w:val="505050"/>
          <w:kern w:val="0"/>
          <w:sz w:val="32"/>
          <w:szCs w:val="32"/>
        </w:rPr>
        <w:t>四、复议和诉讼情况</w:t>
      </w:r>
    </w:p>
    <w:p>
      <w:pPr>
        <w:widowControl/>
        <w:shd w:val="clear" w:color="auto" w:fill="FFFFFF"/>
        <w:spacing w:before="180" w:after="100" w:afterAutospacing="1" w:line="288" w:lineRule="atLeast"/>
        <w:ind w:firstLine="480"/>
        <w:jc w:val="left"/>
        <w:rPr>
          <w:rFonts w:hint="eastAsia" w:ascii="宋体" w:hAnsi="宋体" w:eastAsia="宋体" w:cs="宋体"/>
          <w:color w:val="505050"/>
          <w:kern w:val="0"/>
          <w:sz w:val="14"/>
          <w:szCs w:val="14"/>
        </w:rPr>
      </w:pPr>
      <w:r>
        <w:rPr>
          <w:rFonts w:hint="eastAsia" w:ascii="宋体" w:hAnsi="宋体" w:eastAsia="宋体" w:cs="宋体"/>
          <w:color w:val="505050"/>
          <w:kern w:val="0"/>
          <w:sz w:val="32"/>
          <w:szCs w:val="32"/>
        </w:rPr>
        <w:t>   2009年，本镇无行政复议和行政诉讼情况。</w:t>
      </w:r>
    </w:p>
    <w:p>
      <w:pPr>
        <w:widowControl/>
        <w:shd w:val="clear" w:color="auto" w:fill="FFFFFF"/>
        <w:spacing w:before="180" w:after="100" w:afterAutospacing="1" w:line="288" w:lineRule="atLeast"/>
        <w:ind w:firstLine="480"/>
        <w:jc w:val="center"/>
        <w:rPr>
          <w:rFonts w:hint="eastAsia" w:ascii="宋体" w:hAnsi="宋体" w:eastAsia="宋体" w:cs="宋体"/>
          <w:color w:val="505050"/>
          <w:kern w:val="0"/>
          <w:sz w:val="14"/>
          <w:szCs w:val="14"/>
        </w:rPr>
      </w:pPr>
      <w:r>
        <w:rPr>
          <w:rFonts w:hint="eastAsia" w:ascii="宋体" w:hAnsi="宋体" w:eastAsia="宋体" w:cs="宋体"/>
          <w:color w:val="505050"/>
          <w:kern w:val="0"/>
          <w:sz w:val="32"/>
          <w:szCs w:val="32"/>
        </w:rPr>
        <w:t>五、存在的不足及改进措施</w:t>
      </w:r>
    </w:p>
    <w:p>
      <w:pPr>
        <w:widowControl/>
        <w:shd w:val="clear" w:color="auto" w:fill="FFFFFF"/>
        <w:spacing w:before="180" w:after="100" w:afterAutospacing="1" w:line="288" w:lineRule="atLeast"/>
        <w:ind w:firstLine="480"/>
        <w:jc w:val="left"/>
        <w:rPr>
          <w:rFonts w:hint="eastAsia" w:ascii="宋体" w:hAnsi="宋体" w:eastAsia="宋体" w:cs="宋体"/>
          <w:color w:val="505050"/>
          <w:kern w:val="0"/>
          <w:sz w:val="14"/>
          <w:szCs w:val="14"/>
        </w:rPr>
      </w:pPr>
      <w:r>
        <w:rPr>
          <w:rFonts w:hint="eastAsia" w:ascii="宋体" w:hAnsi="宋体" w:eastAsia="宋体" w:cs="宋体"/>
          <w:color w:val="505050"/>
          <w:kern w:val="0"/>
          <w:sz w:val="32"/>
          <w:szCs w:val="32"/>
        </w:rPr>
        <w:t>（一）信息公开的内容需要进一步充实。</w:t>
      </w:r>
    </w:p>
    <w:p>
      <w:pPr>
        <w:widowControl/>
        <w:shd w:val="clear" w:color="auto" w:fill="FFFFFF"/>
        <w:spacing w:before="180" w:after="100" w:afterAutospacing="1" w:line="288" w:lineRule="atLeast"/>
        <w:ind w:firstLine="480"/>
        <w:jc w:val="left"/>
        <w:rPr>
          <w:rFonts w:hint="eastAsia" w:ascii="宋体" w:hAnsi="宋体" w:eastAsia="宋体" w:cs="宋体"/>
          <w:color w:val="505050"/>
          <w:kern w:val="0"/>
          <w:sz w:val="14"/>
          <w:szCs w:val="14"/>
        </w:rPr>
      </w:pPr>
      <w:r>
        <w:rPr>
          <w:rFonts w:hint="eastAsia" w:ascii="宋体" w:hAnsi="宋体" w:eastAsia="宋体" w:cs="宋体"/>
          <w:color w:val="505050"/>
          <w:kern w:val="0"/>
          <w:sz w:val="32"/>
          <w:szCs w:val="32"/>
        </w:rPr>
        <w:t>   政府机关主动公开的政府信息与公众的需求还存在一些距离，主动公开信息数量和内容需要进一步加大和丰富。</w:t>
      </w:r>
    </w:p>
    <w:p>
      <w:pPr>
        <w:widowControl/>
        <w:shd w:val="clear" w:color="auto" w:fill="FFFFFF"/>
        <w:spacing w:before="180" w:after="100" w:afterAutospacing="1" w:line="288" w:lineRule="atLeast"/>
        <w:ind w:firstLine="480"/>
        <w:jc w:val="left"/>
        <w:rPr>
          <w:rFonts w:hint="eastAsia" w:ascii="宋体" w:hAnsi="宋体" w:eastAsia="宋体" w:cs="宋体"/>
          <w:color w:val="505050"/>
          <w:kern w:val="0"/>
          <w:sz w:val="14"/>
          <w:szCs w:val="14"/>
        </w:rPr>
      </w:pPr>
      <w:r>
        <w:rPr>
          <w:rFonts w:hint="eastAsia" w:ascii="宋体" w:hAnsi="宋体" w:eastAsia="宋体" w:cs="宋体"/>
          <w:color w:val="505050"/>
          <w:kern w:val="0"/>
          <w:sz w:val="32"/>
          <w:szCs w:val="32"/>
        </w:rPr>
        <w:t>（二）信息公开形式的便民性需要进一步提高。</w:t>
      </w:r>
    </w:p>
    <w:p>
      <w:pPr>
        <w:widowControl/>
        <w:shd w:val="clear" w:color="auto" w:fill="FFFFFF"/>
        <w:spacing w:before="180" w:after="100" w:afterAutospacing="1" w:line="288" w:lineRule="atLeast"/>
        <w:ind w:firstLine="480"/>
        <w:jc w:val="left"/>
        <w:rPr>
          <w:rFonts w:hint="eastAsia" w:ascii="宋体" w:hAnsi="宋体" w:eastAsia="宋体" w:cs="宋体"/>
          <w:color w:val="505050"/>
          <w:kern w:val="0"/>
          <w:sz w:val="14"/>
          <w:szCs w:val="14"/>
        </w:rPr>
      </w:pPr>
      <w:r>
        <w:rPr>
          <w:rFonts w:hint="eastAsia" w:ascii="宋体" w:hAnsi="宋体" w:eastAsia="宋体" w:cs="宋体"/>
          <w:color w:val="505050"/>
          <w:kern w:val="0"/>
          <w:sz w:val="32"/>
          <w:szCs w:val="32"/>
        </w:rPr>
        <w:t>   通过网站公开政府信息要符合本地区的实际，适合当地群众查阅的公开形式上还需进一步丰富。</w:t>
      </w:r>
    </w:p>
    <w:p>
      <w:pPr>
        <w:widowControl/>
        <w:shd w:val="clear" w:color="auto" w:fill="FFFFFF"/>
        <w:spacing w:before="180" w:after="100" w:afterAutospacing="1" w:line="288" w:lineRule="atLeast"/>
        <w:ind w:firstLine="480"/>
        <w:jc w:val="left"/>
        <w:rPr>
          <w:rFonts w:hint="eastAsia" w:ascii="宋体" w:hAnsi="宋体" w:eastAsia="宋体" w:cs="宋体"/>
          <w:color w:val="505050"/>
          <w:kern w:val="0"/>
          <w:sz w:val="14"/>
          <w:szCs w:val="14"/>
        </w:rPr>
      </w:pPr>
      <w:r>
        <w:rPr>
          <w:rFonts w:hint="eastAsia" w:ascii="宋体" w:hAnsi="宋体" w:eastAsia="宋体" w:cs="宋体"/>
          <w:color w:val="505050"/>
          <w:kern w:val="0"/>
          <w:sz w:val="32"/>
          <w:szCs w:val="32"/>
        </w:rPr>
        <w:t xml:space="preserve">（三）在依申请公开方面，工作人员要加强业务知识的学习，使受理和答复的各项工作要更加规范。 </w:t>
      </w:r>
    </w:p>
    <w:p>
      <w:pPr>
        <w:widowControl/>
        <w:shd w:val="clear" w:color="auto" w:fill="FFFFFF"/>
        <w:spacing w:before="180" w:after="100" w:afterAutospacing="1" w:line="288" w:lineRule="atLeast"/>
        <w:ind w:firstLine="480"/>
        <w:jc w:val="left"/>
        <w:rPr>
          <w:rFonts w:hint="eastAsia" w:ascii="宋体" w:hAnsi="宋体" w:eastAsia="宋体" w:cs="宋体"/>
          <w:color w:val="505050"/>
          <w:kern w:val="0"/>
          <w:sz w:val="14"/>
          <w:szCs w:val="14"/>
        </w:rPr>
      </w:pPr>
      <w:r>
        <w:rPr>
          <w:rFonts w:hint="eastAsia" w:ascii="宋体" w:hAnsi="宋体" w:eastAsia="宋体" w:cs="宋体"/>
          <w:color w:val="505050"/>
          <w:kern w:val="0"/>
          <w:sz w:val="32"/>
          <w:szCs w:val="32"/>
        </w:rPr>
        <w:t>（四） 长效工作机制建设需要进一步完善。</w:t>
      </w:r>
    </w:p>
    <w:p>
      <w:pPr>
        <w:widowControl/>
        <w:shd w:val="clear" w:color="auto" w:fill="FFFFFF"/>
        <w:spacing w:before="180" w:after="100" w:afterAutospacing="1" w:line="288" w:lineRule="atLeast"/>
        <w:ind w:firstLine="480"/>
        <w:jc w:val="left"/>
        <w:rPr>
          <w:rFonts w:hint="eastAsia" w:ascii="宋体" w:hAnsi="宋体" w:eastAsia="宋体" w:cs="宋体"/>
          <w:color w:val="505050"/>
          <w:kern w:val="0"/>
          <w:sz w:val="14"/>
          <w:szCs w:val="14"/>
        </w:rPr>
      </w:pPr>
      <w:r>
        <w:rPr>
          <w:rFonts w:hint="eastAsia" w:ascii="宋体" w:hAnsi="宋体" w:eastAsia="宋体" w:cs="宋体"/>
          <w:color w:val="505050"/>
          <w:kern w:val="0"/>
          <w:sz w:val="32"/>
          <w:szCs w:val="32"/>
        </w:rPr>
        <w:t>   从年初的试运行阶段到《条例》的正式实行，在信息更新维护、监督约束、工作考核等方面的工作机制还需进一步完善。</w:t>
      </w:r>
    </w:p>
    <w:p>
      <w:pPr>
        <w:widowControl/>
        <w:shd w:val="clear" w:color="auto" w:fill="FFFFFF"/>
        <w:spacing w:before="180" w:after="100" w:afterAutospacing="1" w:line="288" w:lineRule="atLeast"/>
        <w:ind w:firstLine="480"/>
        <w:jc w:val="right"/>
        <w:rPr>
          <w:rFonts w:hint="eastAsia" w:ascii="宋体" w:hAnsi="宋体" w:eastAsia="宋体" w:cs="宋体"/>
          <w:color w:val="505050"/>
          <w:kern w:val="0"/>
          <w:sz w:val="14"/>
          <w:szCs w:val="14"/>
        </w:rPr>
      </w:pPr>
      <w:r>
        <w:rPr>
          <w:rFonts w:hint="eastAsia" w:ascii="宋体" w:hAnsi="宋体" w:eastAsia="宋体" w:cs="宋体"/>
          <w:color w:val="505050"/>
          <w:kern w:val="0"/>
          <w:sz w:val="32"/>
          <w:szCs w:val="32"/>
        </w:rPr>
        <w:t>北京市大兴区安定镇人民政府</w:t>
      </w:r>
    </w:p>
    <w:p>
      <w:pPr>
        <w:widowControl/>
        <w:shd w:val="clear" w:color="auto" w:fill="FFFFFF"/>
        <w:spacing w:before="180" w:after="100" w:afterAutospacing="1" w:line="288" w:lineRule="atLeast"/>
        <w:ind w:firstLine="480"/>
        <w:jc w:val="right"/>
        <w:rPr>
          <w:rFonts w:hint="eastAsia" w:ascii="宋体" w:hAnsi="宋体" w:eastAsia="宋体" w:cs="宋体"/>
          <w:color w:val="505050"/>
          <w:kern w:val="0"/>
          <w:sz w:val="14"/>
          <w:szCs w:val="14"/>
        </w:rPr>
      </w:pPr>
      <w:r>
        <w:rPr>
          <w:rFonts w:hint="eastAsia" w:ascii="宋体" w:hAnsi="宋体" w:eastAsia="宋体" w:cs="宋体"/>
          <w:color w:val="505050"/>
          <w:kern w:val="0"/>
          <w:sz w:val="32"/>
          <w:szCs w:val="32"/>
        </w:rPr>
        <w:t>                           二0一0年三月</w:t>
      </w:r>
    </w:p>
    <w:p>
      <w:pPr>
        <w:widowControl/>
        <w:shd w:val="clear" w:color="auto" w:fill="FFFFFF"/>
        <w:spacing w:before="180" w:after="100" w:afterAutospacing="1" w:line="288" w:lineRule="atLeast"/>
        <w:ind w:firstLine="480"/>
        <w:jc w:val="left"/>
        <w:rPr>
          <w:rFonts w:hint="eastAsia" w:ascii="宋体" w:hAnsi="宋体" w:eastAsia="宋体" w:cs="宋体"/>
          <w:color w:val="505050"/>
          <w:kern w:val="0"/>
          <w:sz w:val="14"/>
          <w:szCs w:val="14"/>
        </w:rPr>
      </w:pPr>
      <w:r>
        <w:rPr>
          <w:rFonts w:hint="eastAsia" w:ascii="宋体" w:hAnsi="宋体" w:eastAsia="宋体" w:cs="宋体"/>
          <w:color w:val="505050"/>
          <w:kern w:val="0"/>
          <w:sz w:val="32"/>
          <w:szCs w:val="32"/>
        </w:rPr>
        <w:t> </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07430"/>
    <w:rsid w:val="00607430"/>
    <w:rsid w:val="00A54C50"/>
    <w:rsid w:val="00B94AE0"/>
    <w:rsid w:val="00CD1991"/>
    <w:rsid w:val="00D552A1"/>
    <w:rsid w:val="2E6C4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355</Words>
  <Characters>2024</Characters>
  <Lines>16</Lines>
  <Paragraphs>4</Paragraphs>
  <TotalTime>5</TotalTime>
  <ScaleCrop>false</ScaleCrop>
  <LinksUpToDate>false</LinksUpToDate>
  <CharactersWithSpaces>2375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2019-11-19T03:23:00Z</dcterms:created>
  <dc:creator>YXQ</dc:creator>
  <cp:lastModifiedBy>米露露</cp:lastModifiedBy>
  <dcterms:modified xsi:type="dcterms:W3CDTF">2022-03-10T16:05:34Z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0F4841963BD848A991ED214A77AE0972</vt:lpwstr>
  </property>
</Properties>
</file>