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773952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line="1641" w:lineRule="exact"/>
        <w:ind w:left="550" w:right="1896"/>
        <w:jc w:val="center"/>
        <w:rPr>
          <w:rFonts w:ascii="方正小标宋简体" w:eastAsia="方正小标宋简体" w:hint="eastAsia"/>
        </w:rPr>
      </w:pPr>
      <w:r>
        <w:rPr>
          <w:rFonts w:ascii="方正小标宋简体" w:eastAsia="方正小标宋简体" w:hint="eastAsia"/>
          <w:color w:val="FF0000"/>
          <w:w w:val="70"/>
        </w:rPr>
        <w:t>北京市大兴区人民政府文件</w:t>
      </w:r>
    </w:p>
    <w:p>
      <w:pPr>
        <w:pStyle w:val="BodyText"/>
        <w:spacing w:before="6"/>
        <w:rPr>
          <w:rFonts w:ascii="方正小标宋简体"/>
          <w:sz w:val="61"/>
        </w:rPr>
      </w:pPr>
    </w:p>
    <w:p>
      <w:pPr>
        <w:pStyle w:val="BodyText"/>
        <w:ind w:left="537" w:right="1896"/>
        <w:jc w:val="center"/>
      </w:pPr>
      <w:r>
        <w:rPr/>
        <w:t>京兴政发〔2022〕15 号</w:t>
      </w:r>
    </w:p>
    <w:p>
      <w:pPr>
        <w:pStyle w:val="BodyText"/>
        <w:spacing w:line="30" w:lineRule="exact"/>
        <w:ind w:left="175"/>
        <w:rPr>
          <w:sz w:val="3"/>
        </w:rPr>
      </w:pPr>
      <w:r>
        <w:rPr>
          <w:position w:val="0"/>
          <w:sz w:val="3"/>
        </w:rPr>
        <w:pict>
          <v:group style="width:431.25pt;height:1.45pt;mso-position-horizontal-relative:char;mso-position-vertical-relative:line" coordorigin="0,0" coordsize="8625,29">
            <v:line style="position:absolute" from="0,14" to="8625,14" stroked="true" strokeweight="1.428638pt" strokecolor="#ff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</w:pPr>
    </w:p>
    <w:p>
      <w:pPr>
        <w:pStyle w:val="BodyText"/>
      </w:pPr>
    </w:p>
    <w:p>
      <w:pPr>
        <w:pStyle w:val="Heading2"/>
        <w:spacing w:line="669" w:lineRule="exact" w:before="213"/>
      </w:pPr>
      <w:r>
        <w:rPr/>
        <w:t>北京市大兴区人民政府</w:t>
      </w:r>
    </w:p>
    <w:p>
      <w:pPr>
        <w:spacing w:line="172" w:lineRule="auto" w:before="38"/>
        <w:ind w:left="1291" w:right="2653" w:firstLine="0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pacing w:val="-1"/>
          <w:sz w:val="44"/>
        </w:rPr>
        <w:t>废止《关于使用国家开发银行贷款</w:t>
      </w:r>
      <w:r>
        <w:rPr>
          <w:rFonts w:ascii="方正小标宋简体" w:eastAsia="方正小标宋简体" w:hint="eastAsia"/>
          <w:sz w:val="44"/>
        </w:rPr>
        <w:t>项目管理办法（试行</w:t>
      </w:r>
      <w:r>
        <w:rPr>
          <w:rFonts w:ascii="方正小标宋简体" w:eastAsia="方正小标宋简体" w:hint="eastAsia"/>
          <w:spacing w:val="-219"/>
          <w:sz w:val="44"/>
        </w:rPr>
        <w:t>）</w:t>
      </w:r>
      <w:r>
        <w:rPr>
          <w:rFonts w:ascii="方正小标宋简体" w:eastAsia="方正小标宋简体" w:hint="eastAsia"/>
          <w:sz w:val="44"/>
        </w:rPr>
        <w:t>》的通知</w:t>
      </w:r>
    </w:p>
    <w:p>
      <w:pPr>
        <w:pStyle w:val="BodyText"/>
        <w:spacing w:before="15"/>
        <w:rPr>
          <w:rFonts w:ascii="方正小标宋简体"/>
          <w:sz w:val="30"/>
        </w:rPr>
      </w:pPr>
    </w:p>
    <w:p>
      <w:pPr>
        <w:pStyle w:val="BodyText"/>
        <w:spacing w:line="304" w:lineRule="auto"/>
        <w:ind w:left="113" w:right="1472"/>
      </w:pPr>
      <w:r>
        <w:rPr>
          <w:spacing w:val="5"/>
          <w:w w:val="95"/>
        </w:rPr>
        <w:t>各镇人民政府，区政府各委、办、局</w:t>
      </w:r>
      <w:r>
        <w:rPr>
          <w:spacing w:val="7"/>
          <w:w w:val="95"/>
        </w:rPr>
        <w:t>（</w:t>
      </w:r>
      <w:r>
        <w:rPr>
          <w:spacing w:val="5"/>
          <w:w w:val="95"/>
        </w:rPr>
        <w:t>公司</w:t>
      </w:r>
      <w:r>
        <w:rPr>
          <w:spacing w:val="-154"/>
          <w:w w:val="95"/>
        </w:rPr>
        <w:t>）</w:t>
      </w:r>
      <w:r>
        <w:rPr>
          <w:spacing w:val="4"/>
          <w:w w:val="95"/>
        </w:rPr>
        <w:t>、中心，各街道办 </w:t>
      </w:r>
      <w:r>
        <w:rPr>
          <w:spacing w:val="4"/>
        </w:rPr>
        <w:t>事处</w:t>
      </w:r>
    </w:p>
    <w:p>
      <w:pPr>
        <w:pStyle w:val="BodyText"/>
        <w:spacing w:line="304" w:lineRule="auto"/>
        <w:ind w:left="113" w:right="1468" w:firstLine="640"/>
      </w:pPr>
      <w:r>
        <w:rPr>
          <w:spacing w:val="-27"/>
        </w:rPr>
        <w:t>经第 </w:t>
      </w:r>
      <w:r>
        <w:rPr/>
        <w:t>13</w:t>
      </w:r>
      <w:r>
        <w:rPr>
          <w:spacing w:val="-3"/>
        </w:rPr>
        <w:t> 次区政府常务会议审议通过，现决定废止《关于使用国家开发银行贷款项目管理办法（试行</w:t>
      </w:r>
      <w:r>
        <w:rPr>
          <w:spacing w:val="-159"/>
        </w:rPr>
        <w:t>）</w:t>
      </w:r>
      <w:r>
        <w:rPr>
          <w:spacing w:val="-81"/>
        </w:rPr>
        <w:t>》。</w:t>
      </w:r>
    </w:p>
    <w:p>
      <w:pPr>
        <w:pStyle w:val="BodyText"/>
        <w:ind w:left="754"/>
      </w:pPr>
      <w:r>
        <w:rPr/>
        <w:t>本通知自发布之日起施行。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302" w:lineRule="auto" w:before="54"/>
        <w:ind w:left="5415" w:right="2431" w:hanging="502"/>
      </w:pPr>
      <w:r>
        <w:rPr>
          <w:spacing w:val="-2"/>
        </w:rPr>
        <w:t>北京市大兴区人民政府</w:t>
      </w:r>
      <w:r>
        <w:rPr/>
        <w:t>2022</w:t>
      </w:r>
      <w:r>
        <w:rPr>
          <w:spacing w:val="-54"/>
        </w:rPr>
        <w:t> 年 </w:t>
      </w:r>
      <w:r>
        <w:rPr/>
        <w:t>9</w:t>
      </w:r>
      <w:r>
        <w:rPr>
          <w:spacing w:val="-55"/>
        </w:rPr>
        <w:t> 月 </w:t>
      </w:r>
      <w:r>
        <w:rPr/>
        <w:t>8</w:t>
      </w:r>
      <w:r>
        <w:rPr>
          <w:spacing w:val="-41"/>
        </w:rPr>
        <w:t> 日</w:t>
      </w:r>
    </w:p>
    <w:p>
      <w:pPr>
        <w:pStyle w:val="BodyText"/>
        <w:spacing w:before="6"/>
        <w:ind w:left="754"/>
      </w:pPr>
      <w:r>
        <w:rPr/>
        <w:t>（此件主动公开）</w:t>
      </w:r>
    </w:p>
    <w:p>
      <w:pPr>
        <w:spacing w:after="0"/>
        <w:sectPr>
          <w:type w:val="continuous"/>
          <w:pgSz w:w="11910" w:h="16840"/>
          <w:pgMar w:top="1580" w:bottom="280" w:left="1360" w:right="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769856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line="20" w:lineRule="exact"/>
        <w:ind w:left="104"/>
        <w:rPr>
          <w:sz w:val="2"/>
        </w:rPr>
      </w:pPr>
      <w:r>
        <w:rPr>
          <w:sz w:val="2"/>
        </w:rPr>
        <w:pict>
          <v:group style="width:442.2pt;height:1.05pt;mso-position-horizontal-relative:char;mso-position-vertical-relative:line" coordorigin="0,0" coordsize="8844,21">
            <v:line style="position:absolute" from="0,10" to="8844,10" stroked="true" strokeweight="1.00061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374" w:lineRule="auto" w:before="125"/>
        <w:ind w:left="1231" w:right="1784" w:hanging="800"/>
        <w:jc w:val="both"/>
        <w:rPr>
          <w:sz w:val="28"/>
        </w:rPr>
      </w:pPr>
      <w:r>
        <w:rPr/>
        <w:pict>
          <v:line style="position:absolute;mso-position-horizontal-relative:page;mso-position-vertical-relative:paragraph;z-index:-251770880" from="73.6996pt,84.51889pt" to="515.891535pt,84.51889pt" stroked="true" strokeweight=".748334pt" strokecolor="#000000">
            <v:stroke dashstyle="solid"/>
            <w10:wrap type="none"/>
          </v:line>
        </w:pict>
      </w:r>
      <w:r>
        <w:rPr>
          <w:spacing w:val="-15"/>
          <w:sz w:val="28"/>
        </w:rPr>
        <w:t>抄送：区委办公室、各部、委，区人大办公室，区政协办公室，区纪委</w:t>
      </w:r>
      <w:r>
        <w:rPr>
          <w:spacing w:val="-9"/>
          <w:sz w:val="28"/>
        </w:rPr>
        <w:t>区监委机关，区人民法院，区人民检察院，临空经济区大兴片</w:t>
      </w:r>
      <w:r>
        <w:rPr>
          <w:spacing w:val="-3"/>
          <w:sz w:val="28"/>
        </w:rPr>
        <w:t>区管委会。</w:t>
      </w:r>
    </w:p>
    <w:p>
      <w:pPr>
        <w:tabs>
          <w:tab w:pos="6125" w:val="left" w:leader="none"/>
        </w:tabs>
        <w:spacing w:before="1"/>
        <w:ind w:left="432" w:right="0" w:firstLine="0"/>
        <w:jc w:val="both"/>
        <w:rPr>
          <w:sz w:val="28"/>
        </w:rPr>
      </w:pPr>
      <w:r>
        <w:rPr/>
        <w:pict>
          <v:shape style="position:absolute;margin-left:73.6996pt;margin-top:24.07173pt;width:442.2pt;height:.1pt;mso-position-horizontal-relative:page;mso-position-vertical-relative:paragraph;z-index:-251655168;mso-wrap-distance-left:0;mso-wrap-distance-right:0" coordorigin="1474,481" coordsize="8844,0" path="m1474,481l10318,481e" filled="false" stroked="true" strokeweight="1.000614pt" strokecolor="#000000">
            <v:path arrowok="t"/>
            <v:stroke dashstyle="solid"/>
            <w10:wrap type="topAndBottom"/>
          </v:shape>
        </w:pict>
      </w:r>
      <w:r>
        <w:rPr>
          <w:spacing w:val="-13"/>
          <w:sz w:val="28"/>
        </w:rPr>
        <w:t>北</w:t>
      </w:r>
      <w:r>
        <w:rPr>
          <w:spacing w:val="-15"/>
          <w:sz w:val="28"/>
        </w:rPr>
        <w:t>京</w:t>
      </w:r>
      <w:r>
        <w:rPr>
          <w:spacing w:val="-13"/>
          <w:sz w:val="28"/>
        </w:rPr>
        <w:t>市大</w:t>
      </w:r>
      <w:r>
        <w:rPr>
          <w:spacing w:val="-15"/>
          <w:sz w:val="28"/>
        </w:rPr>
        <w:t>兴</w:t>
      </w:r>
      <w:r>
        <w:rPr>
          <w:spacing w:val="-13"/>
          <w:sz w:val="28"/>
        </w:rPr>
        <w:t>区人</w:t>
      </w:r>
      <w:r>
        <w:rPr>
          <w:spacing w:val="-15"/>
          <w:sz w:val="28"/>
        </w:rPr>
        <w:t>民</w:t>
      </w:r>
      <w:r>
        <w:rPr>
          <w:spacing w:val="-13"/>
          <w:sz w:val="28"/>
        </w:rPr>
        <w:t>政府</w:t>
      </w:r>
      <w:r>
        <w:rPr>
          <w:spacing w:val="-15"/>
          <w:sz w:val="28"/>
        </w:rPr>
        <w:t>办</w:t>
      </w:r>
      <w:r>
        <w:rPr>
          <w:spacing w:val="-13"/>
          <w:sz w:val="28"/>
        </w:rPr>
        <w:t>公</w:t>
      </w:r>
      <w:r>
        <w:rPr>
          <w:sz w:val="28"/>
        </w:rPr>
        <w:t>室</w:t>
        <w:tab/>
      </w:r>
      <w:r>
        <w:rPr>
          <w:spacing w:val="-6"/>
          <w:sz w:val="28"/>
        </w:rPr>
        <w:t>2022</w:t>
      </w:r>
      <w:r>
        <w:rPr>
          <w:spacing w:val="-79"/>
          <w:sz w:val="28"/>
        </w:rPr>
        <w:t> </w:t>
      </w:r>
      <w:r>
        <w:rPr>
          <w:sz w:val="28"/>
        </w:rPr>
        <w:t>年</w:t>
      </w:r>
      <w:r>
        <w:rPr>
          <w:spacing w:val="-85"/>
          <w:sz w:val="28"/>
        </w:rPr>
        <w:t> </w:t>
      </w:r>
      <w:r>
        <w:rPr>
          <w:sz w:val="28"/>
        </w:rPr>
        <w:t>9</w:t>
      </w:r>
      <w:r>
        <w:rPr>
          <w:spacing w:val="-79"/>
          <w:sz w:val="28"/>
        </w:rPr>
        <w:t> </w:t>
      </w:r>
      <w:r>
        <w:rPr>
          <w:sz w:val="28"/>
        </w:rPr>
        <w:t>月</w:t>
      </w:r>
      <w:r>
        <w:rPr>
          <w:spacing w:val="-87"/>
          <w:sz w:val="28"/>
        </w:rPr>
        <w:t> </w:t>
      </w:r>
      <w:r>
        <w:rPr>
          <w:spacing w:val="-5"/>
          <w:sz w:val="28"/>
        </w:rPr>
        <w:t>13</w:t>
      </w:r>
      <w:r>
        <w:rPr>
          <w:spacing w:val="-77"/>
          <w:sz w:val="28"/>
        </w:rPr>
        <w:t> </w:t>
      </w:r>
      <w:r>
        <w:rPr>
          <w:spacing w:val="-13"/>
          <w:sz w:val="28"/>
        </w:rPr>
        <w:t>日</w:t>
      </w:r>
      <w:r>
        <w:rPr>
          <w:spacing w:val="-15"/>
          <w:sz w:val="28"/>
        </w:rPr>
        <w:t>印</w:t>
      </w:r>
      <w:r>
        <w:rPr>
          <w:sz w:val="28"/>
        </w:rPr>
        <w:t>发</w:t>
      </w:r>
    </w:p>
    <w:sectPr>
      <w:pgSz w:w="11910" w:h="16840"/>
      <w:pgMar w:top="1580" w:bottom="280" w:left="1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方正小标宋简体">
    <w:altName w:val="方正小标宋简体"/>
    <w:charset w:val="86"/>
    <w:family w:val="script"/>
    <w:pitch w:val="fixed"/>
  </w:font>
  <w:font w:name="仿宋_GB2312">
    <w:altName w:val="仿宋_GB2312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960" w:lineRule="exact"/>
      <w:outlineLvl w:val="1"/>
    </w:pPr>
    <w:rPr>
      <w:rFonts w:ascii="微软雅黑" w:hAnsi="微软雅黑" w:eastAsia="微软雅黑" w:cs="微软雅黑"/>
      <w:sz w:val="96"/>
      <w:szCs w:val="96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before="38"/>
      <w:ind w:left="538" w:right="1896"/>
      <w:jc w:val="center"/>
      <w:outlineLvl w:val="2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可乐爸</dc:creator>
  <dc:title>京兴政发〔2022〕　号</dc:title>
  <dcterms:created xsi:type="dcterms:W3CDTF">2022-11-29T06:56:44Z</dcterms:created>
  <dcterms:modified xsi:type="dcterms:W3CDTF">2022-11-29T06:56:44Z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2022-11-29T00:00:00Z</vt:filetime>
  </property>
</Properties>
</file>