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5E97" w:rsidRDefault="00C95E97" w:rsidP="00C95E97">
      <w:pPr>
        <w:rPr>
          <w:rFonts w:ascii="黑体" w:eastAsia="黑体" w:hAnsi="黑体" w:cs="黑体"/>
          <w:sz w:val="30"/>
          <w:szCs w:val="30"/>
        </w:rPr>
      </w:pPr>
    </w:p>
    <w:p w:rsidR="00C95E97" w:rsidRDefault="00C95E97" w:rsidP="00C95E97">
      <w:pPr>
        <w:rPr>
          <w:rFonts w:ascii="黑体" w:eastAsia="黑体" w:hAnsi="黑体" w:cs="黑体"/>
          <w:sz w:val="30"/>
          <w:szCs w:val="30"/>
        </w:rPr>
      </w:pPr>
    </w:p>
    <w:p w:rsidR="00C95E97" w:rsidRDefault="00C95E97" w:rsidP="00492B8A">
      <w:pPr>
        <w:pStyle w:val="a4"/>
        <w:adjustRightInd w:val="0"/>
        <w:spacing w:beforeLines="100" w:afterLines="100" w:line="560" w:lineRule="exact"/>
        <w:rPr>
          <w:rFonts w:ascii="华文中宋" w:eastAsia="华文中宋" w:hAnsi="华文中宋"/>
          <w:b/>
          <w:color w:val="auto"/>
          <w:szCs w:val="44"/>
        </w:rPr>
      </w:pPr>
      <w:r>
        <w:rPr>
          <w:rFonts w:ascii="华文中宋" w:eastAsia="华文中宋" w:hAnsi="华文中宋" w:hint="eastAsia"/>
          <w:b/>
          <w:color w:val="auto"/>
          <w:szCs w:val="44"/>
        </w:rPr>
        <w:t>北京市大兴区魏善庄镇人民政府</w:t>
      </w:r>
    </w:p>
    <w:p w:rsidR="00C95E97" w:rsidRDefault="00C95E97" w:rsidP="00492B8A">
      <w:pPr>
        <w:pStyle w:val="a4"/>
        <w:adjustRightInd w:val="0"/>
        <w:spacing w:beforeLines="100" w:afterLines="100" w:line="560" w:lineRule="exact"/>
        <w:rPr>
          <w:rFonts w:ascii="华文中宋" w:eastAsia="华文中宋" w:hAnsi="华文中宋"/>
          <w:b/>
          <w:color w:val="auto"/>
          <w:szCs w:val="44"/>
        </w:rPr>
      </w:pPr>
      <w:r>
        <w:rPr>
          <w:rFonts w:ascii="华文中宋" w:eastAsia="华文中宋" w:hAnsi="华文中宋" w:hint="eastAsia"/>
          <w:b/>
          <w:color w:val="auto"/>
          <w:szCs w:val="44"/>
        </w:rPr>
        <w:t>2017年政府信息公开工作年度报告</w:t>
      </w:r>
    </w:p>
    <w:p w:rsidR="00C95E97" w:rsidRDefault="00C95E97" w:rsidP="00C95E97">
      <w:pPr>
        <w:rPr>
          <w:rFonts w:ascii="黑体" w:eastAsia="黑体" w:hAnsi="黑体" w:cs="黑体"/>
          <w:sz w:val="30"/>
          <w:szCs w:val="30"/>
        </w:rPr>
      </w:pPr>
    </w:p>
    <w:p w:rsidR="00C95E97" w:rsidRDefault="00C95E97" w:rsidP="00C95E97">
      <w:pPr>
        <w:rPr>
          <w:rFonts w:ascii="黑体" w:eastAsia="黑体" w:hAnsi="黑体" w:cs="黑体"/>
          <w:sz w:val="30"/>
          <w:szCs w:val="30"/>
        </w:rPr>
      </w:pPr>
    </w:p>
    <w:p w:rsidR="00C95E97" w:rsidRDefault="00C95E97" w:rsidP="00C95E97">
      <w:pPr>
        <w:rPr>
          <w:rFonts w:ascii="黑体" w:eastAsia="黑体" w:hAnsi="黑体" w:cs="黑体"/>
          <w:sz w:val="30"/>
          <w:szCs w:val="30"/>
        </w:rPr>
      </w:pPr>
    </w:p>
    <w:p w:rsidR="00C95E97" w:rsidRDefault="00C95E97" w:rsidP="00C95E97">
      <w:pPr>
        <w:rPr>
          <w:rFonts w:ascii="黑体" w:eastAsia="黑体" w:hAnsi="黑体" w:cs="黑体"/>
          <w:sz w:val="30"/>
          <w:szCs w:val="30"/>
        </w:rPr>
      </w:pPr>
    </w:p>
    <w:p w:rsidR="00C95E97" w:rsidRDefault="00C95E97" w:rsidP="00C95E97">
      <w:pPr>
        <w:rPr>
          <w:rFonts w:ascii="黑体" w:eastAsia="黑体" w:hAnsi="黑体" w:cs="黑体"/>
          <w:sz w:val="30"/>
          <w:szCs w:val="30"/>
        </w:rPr>
      </w:pPr>
    </w:p>
    <w:p w:rsidR="00C95E97" w:rsidRDefault="00C95E97" w:rsidP="00C95E97">
      <w:pPr>
        <w:rPr>
          <w:rFonts w:ascii="黑体" w:eastAsia="黑体" w:hAnsi="黑体" w:cs="黑体"/>
          <w:sz w:val="30"/>
          <w:szCs w:val="30"/>
        </w:rPr>
      </w:pPr>
    </w:p>
    <w:p w:rsidR="00C95E97" w:rsidRDefault="00C95E97" w:rsidP="00C95E97">
      <w:pPr>
        <w:rPr>
          <w:rFonts w:ascii="黑体" w:eastAsia="黑体" w:hAnsi="黑体" w:cs="黑体"/>
          <w:sz w:val="30"/>
          <w:szCs w:val="30"/>
        </w:rPr>
      </w:pPr>
    </w:p>
    <w:p w:rsidR="00C95E97" w:rsidRDefault="00C95E97" w:rsidP="00C95E97">
      <w:pPr>
        <w:rPr>
          <w:rFonts w:ascii="黑体" w:eastAsia="黑体" w:hAnsi="黑体" w:cs="黑体"/>
          <w:sz w:val="30"/>
          <w:szCs w:val="30"/>
        </w:rPr>
      </w:pPr>
    </w:p>
    <w:p w:rsidR="00C95E97" w:rsidRDefault="00C95E97" w:rsidP="00C95E97">
      <w:pPr>
        <w:rPr>
          <w:rFonts w:ascii="黑体" w:eastAsia="黑体" w:hAnsi="黑体" w:cs="黑体"/>
          <w:sz w:val="30"/>
          <w:szCs w:val="30"/>
        </w:rPr>
      </w:pPr>
    </w:p>
    <w:p w:rsidR="00C95E97" w:rsidRDefault="00C95E97" w:rsidP="00C95E97">
      <w:pPr>
        <w:rPr>
          <w:rFonts w:ascii="黑体" w:eastAsia="黑体" w:hAnsi="黑体" w:cs="黑体"/>
          <w:sz w:val="30"/>
          <w:szCs w:val="30"/>
        </w:rPr>
      </w:pPr>
    </w:p>
    <w:p w:rsidR="00C95E97" w:rsidRDefault="00C95E97" w:rsidP="00C95E97">
      <w:pPr>
        <w:rPr>
          <w:rFonts w:ascii="黑体" w:eastAsia="黑体" w:hAnsi="黑体" w:cs="黑体"/>
          <w:b/>
          <w:bCs/>
          <w:sz w:val="30"/>
          <w:szCs w:val="30"/>
        </w:rPr>
      </w:pPr>
    </w:p>
    <w:p w:rsidR="00C95E97" w:rsidRDefault="00C95E97" w:rsidP="00C95E97">
      <w:pPr>
        <w:pStyle w:val="a3"/>
        <w:widowControl/>
        <w:spacing w:line="360" w:lineRule="auto"/>
        <w:jc w:val="center"/>
        <w:rPr>
          <w:rFonts w:ascii="仿宋_GB2312" w:eastAsia="仿宋_GB2312" w:hAnsi="仿宋_GB2312" w:cs="仿宋_GB2312"/>
          <w:b/>
          <w:bCs/>
          <w:color w:val="000000"/>
          <w:sz w:val="32"/>
          <w:szCs w:val="32"/>
        </w:rPr>
      </w:pPr>
    </w:p>
    <w:p w:rsidR="00C95E97" w:rsidRDefault="00C95E97" w:rsidP="00C95E97">
      <w:pPr>
        <w:pStyle w:val="a3"/>
        <w:widowControl/>
        <w:spacing w:line="360" w:lineRule="auto"/>
        <w:jc w:val="center"/>
        <w:rPr>
          <w:rFonts w:ascii="仿宋_GB2312" w:eastAsia="仿宋_GB2312" w:hAnsi="仿宋_GB2312" w:cs="仿宋_GB2312"/>
          <w:b/>
          <w:bCs/>
          <w:color w:val="000000"/>
          <w:sz w:val="32"/>
          <w:szCs w:val="32"/>
        </w:rPr>
      </w:pPr>
    </w:p>
    <w:p w:rsidR="00C95E97" w:rsidRDefault="00C95E97" w:rsidP="00C95E97">
      <w:pPr>
        <w:pStyle w:val="a3"/>
        <w:widowControl/>
        <w:spacing w:line="360" w:lineRule="auto"/>
        <w:jc w:val="center"/>
        <w:rPr>
          <w:rFonts w:ascii="仿宋_GB2312" w:eastAsia="仿宋_GB2312" w:hAnsi="仿宋_GB2312" w:cs="仿宋_GB2312"/>
          <w:b/>
          <w:bCs/>
          <w:color w:val="000000"/>
          <w:sz w:val="32"/>
          <w:szCs w:val="32"/>
        </w:rPr>
      </w:pPr>
    </w:p>
    <w:p w:rsidR="00C95E97" w:rsidRDefault="00C95E97" w:rsidP="00C95E97">
      <w:pPr>
        <w:pStyle w:val="a3"/>
        <w:widowControl/>
        <w:spacing w:line="360" w:lineRule="auto"/>
        <w:jc w:val="center"/>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北京市大兴区魏善庄镇人民政府</w:t>
      </w:r>
    </w:p>
    <w:p w:rsidR="00C95E97" w:rsidRDefault="00C95E97" w:rsidP="00C95E97">
      <w:pPr>
        <w:jc w:val="center"/>
        <w:rPr>
          <w:rFonts w:ascii="黑体" w:eastAsia="黑体" w:hAnsi="黑体" w:cs="黑体"/>
          <w:b/>
          <w:bCs/>
          <w:sz w:val="30"/>
          <w:szCs w:val="30"/>
        </w:rPr>
      </w:pPr>
      <w:r>
        <w:rPr>
          <w:rFonts w:ascii="仿宋_GB2312" w:eastAsia="仿宋_GB2312" w:hAnsi="仿宋_GB2312" w:cs="仿宋_GB2312" w:hint="eastAsia"/>
          <w:b/>
          <w:bCs/>
          <w:color w:val="000000"/>
          <w:sz w:val="32"/>
          <w:szCs w:val="32"/>
        </w:rPr>
        <w:t>2018年3月</w:t>
      </w:r>
    </w:p>
    <w:p w:rsidR="00C95E97" w:rsidRDefault="00C95E97" w:rsidP="00C95E97"/>
    <w:p w:rsidR="00C95E97" w:rsidRDefault="00C95E97" w:rsidP="00C95E97"/>
    <w:p w:rsidR="00C95E97" w:rsidRDefault="00C95E97" w:rsidP="00C95E97"/>
    <w:p w:rsidR="00C95E97" w:rsidRDefault="00C95E97" w:rsidP="00C95E97"/>
    <w:p w:rsidR="00C95E97" w:rsidRDefault="00C95E97" w:rsidP="00C95E97"/>
    <w:p w:rsidR="00C95E97" w:rsidRDefault="00C95E97" w:rsidP="00C95E97"/>
    <w:p w:rsidR="00C95E97" w:rsidRDefault="00C95E97" w:rsidP="00C95E97"/>
    <w:p w:rsidR="00C95E97" w:rsidRDefault="00C95E97" w:rsidP="00C95E97"/>
    <w:p w:rsidR="00492B8A" w:rsidRDefault="00492B8A" w:rsidP="00492B8A">
      <w:pPr>
        <w:pStyle w:val="a4"/>
        <w:adjustRightInd w:val="0"/>
        <w:spacing w:beforeLines="100" w:afterLines="100" w:line="560" w:lineRule="exact"/>
        <w:rPr>
          <w:rFonts w:ascii="仿宋_GB2312" w:eastAsia="仿宋_GB2312" w:hAnsi="仿宋_GB2312" w:cs="仿宋_GB2312"/>
          <w:b/>
          <w:color w:val="auto"/>
          <w:sz w:val="36"/>
          <w:szCs w:val="36"/>
        </w:rPr>
      </w:pPr>
      <w:r w:rsidRPr="00180BDB">
        <w:rPr>
          <w:rFonts w:ascii="仿宋_GB2312" w:eastAsia="仿宋_GB2312" w:hAnsi="仿宋_GB2312" w:cs="仿宋_GB2312" w:hint="eastAsia"/>
          <w:b/>
          <w:color w:val="auto"/>
          <w:sz w:val="36"/>
          <w:szCs w:val="36"/>
        </w:rPr>
        <w:lastRenderedPageBreak/>
        <w:t>北京市大兴区魏善庄镇人民政府</w:t>
      </w:r>
      <w:r>
        <w:rPr>
          <w:rFonts w:ascii="仿宋_GB2312" w:eastAsia="仿宋_GB2312" w:hAnsi="仿宋_GB2312" w:cs="仿宋_GB2312" w:hint="eastAsia"/>
          <w:b/>
          <w:color w:val="auto"/>
          <w:sz w:val="36"/>
          <w:szCs w:val="36"/>
        </w:rPr>
        <w:t>2017年</w:t>
      </w:r>
      <w:r>
        <w:rPr>
          <w:rFonts w:ascii="仿宋_GB2312" w:eastAsia="仿宋_GB2312" w:hAnsi="仿宋_GB2312" w:cs="仿宋_GB2312"/>
          <w:b/>
          <w:color w:val="auto"/>
          <w:sz w:val="36"/>
          <w:szCs w:val="36"/>
        </w:rPr>
        <w:t>政</w:t>
      </w:r>
      <w:bookmarkStart w:id="0" w:name="_GoBack"/>
      <w:bookmarkEnd w:id="0"/>
      <w:r w:rsidRPr="00180BDB">
        <w:rPr>
          <w:rFonts w:ascii="仿宋_GB2312" w:eastAsia="仿宋_GB2312" w:hAnsi="仿宋_GB2312" w:cs="仿宋_GB2312" w:hint="eastAsia"/>
          <w:b/>
          <w:color w:val="auto"/>
          <w:sz w:val="36"/>
          <w:szCs w:val="36"/>
        </w:rPr>
        <w:t>府</w:t>
      </w:r>
    </w:p>
    <w:p w:rsidR="00492B8A" w:rsidRPr="00180BDB" w:rsidRDefault="00492B8A" w:rsidP="00492B8A">
      <w:pPr>
        <w:pStyle w:val="a4"/>
        <w:adjustRightInd w:val="0"/>
        <w:spacing w:beforeLines="100" w:afterLines="100" w:line="560" w:lineRule="exact"/>
        <w:rPr>
          <w:rFonts w:ascii="仿宋_GB2312" w:eastAsia="仿宋_GB2312" w:hAnsi="仿宋_GB2312" w:cs="仿宋_GB2312"/>
          <w:b/>
          <w:color w:val="auto"/>
          <w:sz w:val="36"/>
          <w:szCs w:val="36"/>
        </w:rPr>
      </w:pPr>
      <w:r w:rsidRPr="00180BDB">
        <w:rPr>
          <w:rFonts w:ascii="仿宋_GB2312" w:eastAsia="仿宋_GB2312" w:hAnsi="仿宋_GB2312" w:cs="仿宋_GB2312" w:hint="eastAsia"/>
          <w:b/>
          <w:color w:val="auto"/>
          <w:sz w:val="36"/>
          <w:szCs w:val="36"/>
        </w:rPr>
        <w:t>信息公开工作年度报告</w:t>
      </w:r>
    </w:p>
    <w:p w:rsidR="00492B8A" w:rsidRDefault="00C95E97" w:rsidP="00492B8A">
      <w:pPr>
        <w:widowControl/>
        <w:shd w:val="clear" w:color="auto" w:fill="FFFFFF"/>
        <w:spacing w:before="225" w:after="100" w:afterAutospacing="1" w:line="360" w:lineRule="atLeast"/>
        <w:ind w:firstLineChars="200" w:firstLine="600"/>
        <w:jc w:val="left"/>
        <w:rPr>
          <w:rFonts w:ascii="仿宋_GB2312" w:eastAsia="仿宋_GB2312" w:hAnsi="宋体" w:cs="宋体" w:hint="eastAsia"/>
          <w:color w:val="505050"/>
          <w:kern w:val="0"/>
          <w:sz w:val="30"/>
          <w:szCs w:val="30"/>
        </w:rPr>
      </w:pPr>
      <w:r w:rsidRPr="00492B8A">
        <w:rPr>
          <w:rFonts w:ascii="仿宋_GB2312" w:eastAsia="仿宋_GB2312" w:hAnsi="宋体" w:cs="宋体" w:hint="eastAsia"/>
          <w:color w:val="505050"/>
          <w:kern w:val="0"/>
          <w:sz w:val="30"/>
          <w:szCs w:val="30"/>
        </w:rPr>
        <w:t xml:space="preserve">本报告是根据《中华人民共和国政府信息公开条例》（以下简称《条例》）要求，由北京市大兴区魏善庄镇编制的2017年度政府信息公开年度报告。 </w:t>
      </w:r>
      <w:r w:rsidRPr="00492B8A">
        <w:rPr>
          <w:rFonts w:ascii="仿宋_GB2312" w:eastAsia="仿宋_GB2312" w:hAnsi="宋体" w:cs="宋体" w:hint="eastAsia"/>
          <w:color w:val="505050"/>
          <w:kern w:val="0"/>
          <w:sz w:val="30"/>
          <w:szCs w:val="30"/>
        </w:rPr>
        <w:br/>
        <w:t xml:space="preserve">全文包括概述、组织机构建立、制度建设、教育培训情况、信息公开的渠道场所，行政机关主动公开政府信息情况、行政机关依申请公开政府信息和不予公开政府信息情况。 </w:t>
      </w:r>
      <w:r w:rsidRPr="00492B8A">
        <w:rPr>
          <w:rFonts w:ascii="仿宋_GB2312" w:eastAsia="仿宋_GB2312" w:hAnsi="宋体" w:cs="宋体" w:hint="eastAsia"/>
          <w:color w:val="505050"/>
          <w:kern w:val="0"/>
          <w:sz w:val="30"/>
          <w:szCs w:val="30"/>
        </w:rPr>
        <w:br/>
        <w:t xml:space="preserve">本报告中所列数据的统计期限自2017年1月1日起至2017年12月31日止。本报告的电子版可在大兴信息网（http://www.bjdx.gov.cn/）信息公开栏目中下载。如对报告有任何疑问，请与魏善庄镇联系（地址:北京市大兴区魏善庄镇人民政府；邮编：102611；联系电话：010-89235800；电子邮箱：wszxxgk@sina.com </w:t>
      </w:r>
      <w:r w:rsidRPr="00492B8A">
        <w:rPr>
          <w:rFonts w:ascii="仿宋_GB2312" w:eastAsia="仿宋_GB2312" w:hAnsi="宋体" w:cs="宋体" w:hint="eastAsia"/>
          <w:color w:val="505050"/>
          <w:kern w:val="0"/>
          <w:sz w:val="30"/>
          <w:szCs w:val="30"/>
        </w:rPr>
        <w:br/>
      </w:r>
      <w:r w:rsidR="00492B8A">
        <w:rPr>
          <w:rFonts w:ascii="仿宋_GB2312" w:eastAsia="仿宋_GB2312" w:hAnsi="宋体" w:cs="宋体" w:hint="eastAsia"/>
          <w:color w:val="505050"/>
          <w:kern w:val="0"/>
          <w:sz w:val="30"/>
          <w:szCs w:val="30"/>
        </w:rPr>
        <w:t>  </w:t>
      </w:r>
      <w:r w:rsidRPr="00492B8A">
        <w:rPr>
          <w:rFonts w:ascii="仿宋_GB2312" w:eastAsia="仿宋_GB2312" w:hAnsi="宋体" w:cs="宋体" w:hint="eastAsia"/>
          <w:color w:val="505050"/>
          <w:kern w:val="0"/>
          <w:sz w:val="30"/>
          <w:szCs w:val="30"/>
        </w:rPr>
        <w:t>概</w:t>
      </w:r>
      <w:r w:rsidRPr="00492B8A">
        <w:rPr>
          <w:rFonts w:ascii="仿宋_GB2312" w:eastAsia="仿宋_GB2312" w:hAnsi="宋体" w:cs="宋体" w:hint="eastAsia"/>
          <w:color w:val="505050"/>
          <w:kern w:val="0"/>
          <w:sz w:val="30"/>
          <w:szCs w:val="30"/>
        </w:rPr>
        <w:t> </w:t>
      </w:r>
      <w:r w:rsidRPr="00492B8A">
        <w:rPr>
          <w:rFonts w:ascii="仿宋_GB2312" w:eastAsia="仿宋_GB2312" w:hAnsi="宋体" w:cs="宋体" w:hint="eastAsia"/>
          <w:color w:val="505050"/>
          <w:kern w:val="0"/>
          <w:sz w:val="30"/>
          <w:szCs w:val="30"/>
        </w:rPr>
        <w:t xml:space="preserve"> 述 </w:t>
      </w:r>
      <w:r w:rsidRPr="00492B8A">
        <w:rPr>
          <w:rFonts w:ascii="仿宋_GB2312" w:eastAsia="仿宋_GB2312" w:hAnsi="宋体" w:cs="宋体" w:hint="eastAsia"/>
          <w:color w:val="505050"/>
          <w:kern w:val="0"/>
          <w:sz w:val="30"/>
          <w:szCs w:val="30"/>
        </w:rPr>
        <w:br/>
        <w:t xml:space="preserve">       2017年度魏善庄镇政府信息公开工作按照《北京市人民政府办公厅关于做好本市2017年政府信息公开工作年度报告和公布有关工作的通知》要求，积极组织、认真落实，全年信息公开工作取得了良好成效。下面就一年来的工作情况总结如下： </w:t>
      </w:r>
      <w:r w:rsidRPr="00492B8A">
        <w:rPr>
          <w:rFonts w:ascii="仿宋_GB2312" w:eastAsia="仿宋_GB2312" w:hAnsi="宋体" w:cs="宋体" w:hint="eastAsia"/>
          <w:color w:val="505050"/>
          <w:kern w:val="0"/>
          <w:sz w:val="30"/>
          <w:szCs w:val="30"/>
        </w:rPr>
        <w:br/>
      </w:r>
      <w:r w:rsidR="00492B8A">
        <w:rPr>
          <w:rFonts w:ascii="仿宋_GB2312" w:eastAsia="仿宋_GB2312" w:hAnsi="宋体" w:cs="宋体" w:hint="eastAsia"/>
          <w:color w:val="505050"/>
          <w:kern w:val="0"/>
          <w:sz w:val="30"/>
          <w:szCs w:val="30"/>
        </w:rPr>
        <w:t xml:space="preserve">        </w:t>
      </w:r>
      <w:r w:rsidRPr="00492B8A">
        <w:rPr>
          <w:rFonts w:ascii="仿宋_GB2312" w:eastAsia="仿宋_GB2312" w:hAnsi="宋体" w:cs="宋体" w:hint="eastAsia"/>
          <w:color w:val="505050"/>
          <w:kern w:val="0"/>
          <w:sz w:val="30"/>
          <w:szCs w:val="30"/>
        </w:rPr>
        <w:t xml:space="preserve">一、组织机构建立 </w:t>
      </w:r>
      <w:r w:rsidRPr="00492B8A">
        <w:rPr>
          <w:rFonts w:ascii="仿宋_GB2312" w:eastAsia="仿宋_GB2312" w:hAnsi="宋体" w:cs="宋体" w:hint="eastAsia"/>
          <w:color w:val="505050"/>
          <w:kern w:val="0"/>
          <w:sz w:val="30"/>
          <w:szCs w:val="30"/>
        </w:rPr>
        <w:br/>
        <w:t xml:space="preserve">        2017年按照《大兴区2017年政务公开工作要点》通知要求，我镇成立了以镇长王烨为组长、副镇长马长生为副组长的政务公开工作领导小组，下设办公室，办公室设在党政办，安排专职工作人员负责政府信息公开工作，保证政府信息公开工作有专人抓、有专人管、有专人办。定期召开会议研究部署政府信息公开工作，定期检查工作落实情况，把政府信息公开工作完成情况纳入年度考核指标。 </w:t>
      </w:r>
      <w:r w:rsidRPr="00492B8A">
        <w:rPr>
          <w:rFonts w:ascii="仿宋_GB2312" w:eastAsia="仿宋_GB2312" w:hAnsi="宋体" w:cs="宋体" w:hint="eastAsia"/>
          <w:color w:val="505050"/>
          <w:kern w:val="0"/>
          <w:sz w:val="30"/>
          <w:szCs w:val="30"/>
        </w:rPr>
        <w:br/>
      </w:r>
      <w:r w:rsidR="00492B8A">
        <w:rPr>
          <w:rFonts w:ascii="仿宋_GB2312" w:eastAsia="仿宋_GB2312" w:hAnsi="宋体" w:cs="宋体" w:hint="eastAsia"/>
          <w:color w:val="505050"/>
          <w:kern w:val="0"/>
          <w:sz w:val="30"/>
          <w:szCs w:val="30"/>
        </w:rPr>
        <w:t xml:space="preserve">        </w:t>
      </w:r>
      <w:r w:rsidRPr="00492B8A">
        <w:rPr>
          <w:rFonts w:ascii="仿宋_GB2312" w:eastAsia="仿宋_GB2312" w:hAnsi="宋体" w:cs="宋体" w:hint="eastAsia"/>
          <w:color w:val="505050"/>
          <w:kern w:val="0"/>
          <w:sz w:val="30"/>
          <w:szCs w:val="30"/>
        </w:rPr>
        <w:t xml:space="preserve">二、制度建设情况 </w:t>
      </w:r>
      <w:r w:rsidRPr="00492B8A">
        <w:rPr>
          <w:rFonts w:ascii="仿宋_GB2312" w:eastAsia="仿宋_GB2312" w:hAnsi="宋体" w:cs="宋体" w:hint="eastAsia"/>
          <w:color w:val="505050"/>
          <w:kern w:val="0"/>
          <w:sz w:val="30"/>
          <w:szCs w:val="30"/>
        </w:rPr>
        <w:br/>
        <w:t xml:space="preserve">       </w:t>
      </w:r>
      <w:r w:rsidR="00492B8A">
        <w:rPr>
          <w:rFonts w:ascii="仿宋_GB2312" w:eastAsia="仿宋_GB2312" w:hAnsi="宋体" w:cs="宋体" w:hint="eastAsia"/>
          <w:color w:val="505050"/>
          <w:kern w:val="0"/>
          <w:sz w:val="30"/>
          <w:szCs w:val="30"/>
        </w:rPr>
        <w:t xml:space="preserve"> </w:t>
      </w:r>
      <w:r w:rsidRPr="00492B8A">
        <w:rPr>
          <w:rFonts w:ascii="仿宋_GB2312" w:eastAsia="仿宋_GB2312" w:hAnsi="宋体" w:cs="宋体" w:hint="eastAsia"/>
          <w:color w:val="505050"/>
          <w:kern w:val="0"/>
          <w:sz w:val="30"/>
          <w:szCs w:val="30"/>
        </w:rPr>
        <w:t xml:space="preserve">为保证政府信息公开工作的经常化、制度化、规范化，确保政府信息公开工作高质量、高标准、严要求地进行，做到全面公开、及时公开，我镇建立和完善了有关的工作制度：一是建立领导责任制。建立主要领导负总责、分管领导主抓、各有关部门配合的工作机制；二是建立政府信息公开工作的长效机制，做到“五个落实”（即落实分管领导、落实专门机构、落实专职人员、落实工作措施、落实工作时限），使政府信息公开工作长期有人管、有人抓，形成有效的工作机制；三是定期检查考核制度，镇政府信息公开监督领导小组定期对政府信息公开情况进行检查，发现问题及时纠正。 </w:t>
      </w:r>
      <w:r w:rsidRPr="00492B8A">
        <w:rPr>
          <w:rFonts w:ascii="仿宋_GB2312" w:eastAsia="仿宋_GB2312" w:hAnsi="宋体" w:cs="宋体" w:hint="eastAsia"/>
          <w:color w:val="505050"/>
          <w:kern w:val="0"/>
          <w:sz w:val="30"/>
          <w:szCs w:val="30"/>
        </w:rPr>
        <w:br/>
      </w:r>
      <w:r w:rsidR="00492B8A">
        <w:rPr>
          <w:rFonts w:ascii="仿宋_GB2312" w:eastAsia="仿宋_GB2312" w:hAnsi="宋体" w:cs="宋体" w:hint="eastAsia"/>
          <w:color w:val="505050"/>
          <w:kern w:val="0"/>
          <w:sz w:val="30"/>
          <w:szCs w:val="30"/>
        </w:rPr>
        <w:t xml:space="preserve">        </w:t>
      </w:r>
      <w:r w:rsidRPr="00492B8A">
        <w:rPr>
          <w:rFonts w:ascii="仿宋_GB2312" w:eastAsia="仿宋_GB2312" w:hAnsi="宋体" w:cs="宋体" w:hint="eastAsia"/>
          <w:color w:val="505050"/>
          <w:kern w:val="0"/>
          <w:sz w:val="30"/>
          <w:szCs w:val="30"/>
        </w:rPr>
        <w:t xml:space="preserve">三、工作开展情况 </w:t>
      </w:r>
      <w:r w:rsidRPr="00492B8A">
        <w:rPr>
          <w:rFonts w:ascii="仿宋_GB2312" w:eastAsia="仿宋_GB2312" w:hAnsi="宋体" w:cs="宋体" w:hint="eastAsia"/>
          <w:color w:val="505050"/>
          <w:kern w:val="0"/>
          <w:sz w:val="30"/>
          <w:szCs w:val="30"/>
        </w:rPr>
        <w:br/>
        <w:t xml:space="preserve">      </w:t>
      </w:r>
      <w:r w:rsidR="00492B8A">
        <w:rPr>
          <w:rFonts w:ascii="仿宋_GB2312" w:eastAsia="仿宋_GB2312" w:hAnsi="宋体" w:cs="宋体" w:hint="eastAsia"/>
          <w:color w:val="505050"/>
          <w:kern w:val="0"/>
          <w:sz w:val="30"/>
          <w:szCs w:val="30"/>
        </w:rPr>
        <w:t xml:space="preserve"> </w:t>
      </w:r>
      <w:r w:rsidRPr="00492B8A">
        <w:rPr>
          <w:rFonts w:ascii="仿宋_GB2312" w:eastAsia="仿宋_GB2312" w:hAnsi="宋体" w:cs="宋体" w:hint="eastAsia"/>
          <w:color w:val="505050"/>
          <w:kern w:val="0"/>
          <w:sz w:val="30"/>
          <w:szCs w:val="30"/>
        </w:rPr>
        <w:t xml:space="preserve">1、按照年初制定的政府信息公开工作计划，我镇对政府信息公开工作制度进行了修改，细化了依申请公开制度的内容，明确了办理时限和办理程序，使窗口受理更加规范化。 </w:t>
      </w:r>
      <w:r w:rsidRPr="00492B8A">
        <w:rPr>
          <w:rFonts w:ascii="仿宋_GB2312" w:eastAsia="仿宋_GB2312" w:hAnsi="宋体" w:cs="宋体" w:hint="eastAsia"/>
          <w:color w:val="505050"/>
          <w:kern w:val="0"/>
          <w:sz w:val="30"/>
          <w:szCs w:val="30"/>
        </w:rPr>
        <w:br/>
        <w:t xml:space="preserve">      </w:t>
      </w:r>
      <w:r w:rsidR="00492B8A">
        <w:rPr>
          <w:rFonts w:ascii="仿宋_GB2312" w:eastAsia="仿宋_GB2312" w:hAnsi="宋体" w:cs="宋体" w:hint="eastAsia"/>
          <w:color w:val="505050"/>
          <w:kern w:val="0"/>
          <w:sz w:val="30"/>
          <w:szCs w:val="30"/>
        </w:rPr>
        <w:t xml:space="preserve"> </w:t>
      </w:r>
      <w:r w:rsidRPr="00492B8A">
        <w:rPr>
          <w:rFonts w:ascii="仿宋_GB2312" w:eastAsia="仿宋_GB2312" w:hAnsi="宋体" w:cs="宋体" w:hint="eastAsia"/>
          <w:color w:val="505050"/>
          <w:kern w:val="0"/>
          <w:sz w:val="30"/>
          <w:szCs w:val="30"/>
        </w:rPr>
        <w:t xml:space="preserve">2、按照《北京市大兴区人民政府办公室关于开展2017年政务公开绩效考核检查的通知》要求，我镇对政府下发的规范性红头文件进行了集中清理，统一编制文件目录，并在政府信息栏、信息公开场所显示屏滚动播出。 </w:t>
      </w:r>
      <w:r w:rsidRPr="00492B8A">
        <w:rPr>
          <w:rFonts w:ascii="仿宋_GB2312" w:eastAsia="仿宋_GB2312" w:hAnsi="宋体" w:cs="宋体" w:hint="eastAsia"/>
          <w:color w:val="505050"/>
          <w:kern w:val="0"/>
          <w:sz w:val="30"/>
          <w:szCs w:val="30"/>
        </w:rPr>
        <w:br/>
      </w:r>
      <w:r w:rsidR="00492B8A">
        <w:rPr>
          <w:rFonts w:ascii="仿宋_GB2312" w:eastAsia="仿宋_GB2312" w:hAnsi="宋体" w:cs="宋体" w:hint="eastAsia"/>
          <w:color w:val="505050"/>
          <w:kern w:val="0"/>
          <w:sz w:val="30"/>
          <w:szCs w:val="30"/>
        </w:rPr>
        <w:t xml:space="preserve">       </w:t>
      </w:r>
      <w:r w:rsidRPr="00492B8A">
        <w:rPr>
          <w:rFonts w:ascii="仿宋_GB2312" w:eastAsia="仿宋_GB2312" w:hAnsi="宋体" w:cs="宋体" w:hint="eastAsia"/>
          <w:color w:val="505050"/>
          <w:kern w:val="0"/>
          <w:sz w:val="30"/>
          <w:szCs w:val="30"/>
        </w:rPr>
        <w:t xml:space="preserve">四、教育培训工作情况 </w:t>
      </w:r>
      <w:r w:rsidRPr="00492B8A">
        <w:rPr>
          <w:rFonts w:ascii="仿宋_GB2312" w:eastAsia="仿宋_GB2312" w:hAnsi="宋体" w:cs="宋体" w:hint="eastAsia"/>
          <w:color w:val="505050"/>
          <w:kern w:val="0"/>
          <w:sz w:val="30"/>
          <w:szCs w:val="30"/>
        </w:rPr>
        <w:br/>
        <w:t xml:space="preserve">       一是组织镇级政府信息公开工作人员参加区政府信息公开依申请公开培训班学习，提高窗口工作人员依申请公开的办件能力。 </w:t>
      </w:r>
      <w:r w:rsidRPr="00492B8A">
        <w:rPr>
          <w:rFonts w:ascii="仿宋_GB2312" w:eastAsia="仿宋_GB2312" w:hAnsi="宋体" w:cs="宋体" w:hint="eastAsia"/>
          <w:color w:val="505050"/>
          <w:kern w:val="0"/>
          <w:sz w:val="30"/>
          <w:szCs w:val="30"/>
        </w:rPr>
        <w:br/>
        <w:t xml:space="preserve">       二是镇政府召开全镇推进信息公开工作会议，对信息公开工作再动员，以会代训，增进全镇信息公开工作人员对政府信息公开工作的认识和了解。 </w:t>
      </w:r>
      <w:r w:rsidRPr="00492B8A">
        <w:rPr>
          <w:rFonts w:ascii="仿宋_GB2312" w:eastAsia="仿宋_GB2312" w:hAnsi="宋体" w:cs="宋体" w:hint="eastAsia"/>
          <w:color w:val="505050"/>
          <w:kern w:val="0"/>
          <w:sz w:val="30"/>
          <w:szCs w:val="30"/>
        </w:rPr>
        <w:br/>
      </w:r>
      <w:r w:rsidR="00492B8A">
        <w:rPr>
          <w:rFonts w:ascii="仿宋_GB2312" w:eastAsia="仿宋_GB2312" w:hAnsi="宋体" w:cs="宋体" w:hint="eastAsia"/>
          <w:color w:val="505050"/>
          <w:kern w:val="0"/>
          <w:sz w:val="30"/>
          <w:szCs w:val="30"/>
        </w:rPr>
        <w:t xml:space="preserve">       </w:t>
      </w:r>
      <w:r w:rsidRPr="00492B8A">
        <w:rPr>
          <w:rFonts w:ascii="仿宋_GB2312" w:eastAsia="仿宋_GB2312" w:hAnsi="宋体" w:cs="宋体" w:hint="eastAsia"/>
          <w:color w:val="505050"/>
          <w:kern w:val="0"/>
          <w:sz w:val="30"/>
          <w:szCs w:val="30"/>
        </w:rPr>
        <w:t xml:space="preserve">五、信息公开渠道场所 </w:t>
      </w:r>
      <w:r w:rsidRPr="00492B8A">
        <w:rPr>
          <w:rFonts w:ascii="仿宋_GB2312" w:eastAsia="仿宋_GB2312" w:hAnsi="宋体" w:cs="宋体" w:hint="eastAsia"/>
          <w:color w:val="505050"/>
          <w:kern w:val="0"/>
          <w:sz w:val="30"/>
          <w:szCs w:val="30"/>
        </w:rPr>
        <w:br/>
        <w:t xml:space="preserve">（一）主要公开渠道 </w:t>
      </w:r>
      <w:r w:rsidRPr="00492B8A">
        <w:rPr>
          <w:rFonts w:ascii="仿宋_GB2312" w:eastAsia="仿宋_GB2312" w:hAnsi="宋体" w:cs="宋体" w:hint="eastAsia"/>
          <w:color w:val="505050"/>
          <w:kern w:val="0"/>
          <w:sz w:val="30"/>
          <w:szCs w:val="30"/>
        </w:rPr>
        <w:br/>
        <w:t xml:space="preserve">政府网站： </w:t>
      </w:r>
      <w:r w:rsidRPr="00492B8A">
        <w:rPr>
          <w:rFonts w:ascii="仿宋_GB2312" w:eastAsia="仿宋_GB2312" w:hAnsi="宋体" w:cs="宋体" w:hint="eastAsia"/>
          <w:color w:val="505050"/>
          <w:kern w:val="0"/>
          <w:sz w:val="30"/>
          <w:szCs w:val="30"/>
        </w:rPr>
        <w:br/>
        <w:t xml:space="preserve">       我镇不断加强政府门户网站建设，对政府网页及时进行更新改版，丰富了公开内容。充分利用公开栏、镇和城月报、政府信息网站公开阵地，将承诺为民办实事、各项惠民政策公开。 </w:t>
      </w:r>
      <w:r w:rsidRPr="00492B8A">
        <w:rPr>
          <w:rFonts w:ascii="仿宋_GB2312" w:eastAsia="仿宋_GB2312" w:hAnsi="宋体" w:cs="宋体" w:hint="eastAsia"/>
          <w:color w:val="505050"/>
          <w:kern w:val="0"/>
          <w:sz w:val="30"/>
          <w:szCs w:val="30"/>
        </w:rPr>
        <w:br/>
        <w:t xml:space="preserve">2017年，通过政府信息公开专栏主动公开政府信息162条，全文电子化率为100%，其中法规文件类信息0条，占总数的0%；机构职能类信息13条，占总数的8%；规划计划类信息0条，占总数的0%；行政职责类信息0条，占总数的0%；业务动态类信息149条，占总数的92%。 </w:t>
      </w:r>
      <w:r w:rsidRPr="00492B8A">
        <w:rPr>
          <w:rFonts w:ascii="仿宋_GB2312" w:eastAsia="仿宋_GB2312" w:hAnsi="宋体" w:cs="宋体" w:hint="eastAsia"/>
          <w:color w:val="505050"/>
          <w:kern w:val="0"/>
          <w:sz w:val="30"/>
          <w:szCs w:val="30"/>
        </w:rPr>
        <w:br/>
        <w:t xml:space="preserve">（二）公共查阅场所 </w:t>
      </w:r>
      <w:r w:rsidRPr="00492B8A">
        <w:rPr>
          <w:rFonts w:ascii="仿宋_GB2312" w:eastAsia="仿宋_GB2312" w:hAnsi="宋体" w:cs="宋体" w:hint="eastAsia"/>
          <w:color w:val="505050"/>
          <w:kern w:val="0"/>
          <w:sz w:val="30"/>
          <w:szCs w:val="30"/>
        </w:rPr>
        <w:br/>
        <w:t xml:space="preserve">本镇共设立1个政府信息公开查阅场所，镇政府综合行政服务中心服务大厅为政府信息公开查阅点和依申请公开受理点，为公众提供本镇公开的政府信息。查阅场所配备了信息公开专栏、座椅、书写台、饮水机等服务设施，制定了政府信息公开服务标准、工作准则等规章制度，方便公众就近查阅政府信息。 </w:t>
      </w:r>
      <w:r w:rsidRPr="00492B8A">
        <w:rPr>
          <w:rFonts w:ascii="仿宋_GB2312" w:eastAsia="仿宋_GB2312" w:hAnsi="宋体" w:cs="宋体" w:hint="eastAsia"/>
          <w:color w:val="505050"/>
          <w:kern w:val="0"/>
          <w:sz w:val="30"/>
          <w:szCs w:val="30"/>
        </w:rPr>
        <w:br/>
        <w:t xml:space="preserve">（三）依申请公开情况 </w:t>
      </w:r>
      <w:r w:rsidRPr="00492B8A">
        <w:rPr>
          <w:rFonts w:ascii="仿宋_GB2312" w:eastAsia="仿宋_GB2312" w:hAnsi="宋体" w:cs="宋体" w:hint="eastAsia"/>
          <w:color w:val="505050"/>
          <w:kern w:val="0"/>
          <w:sz w:val="30"/>
          <w:szCs w:val="30"/>
        </w:rPr>
        <w:br/>
        <w:t xml:space="preserve">按照《条例》第13条规定，本镇自《条例》实施之日起正式受理公民、法人或者其他组织根据自身生产、生活等特殊需要提出的政府信息公开申请。为落实《条例》确定的政府信息依申请公开制度，本镇继续完善政府信息公开申请受理机制，并公布政府信息公开受理机构的联系方式。 </w:t>
      </w:r>
      <w:r w:rsidRPr="00492B8A">
        <w:rPr>
          <w:rFonts w:ascii="仿宋_GB2312" w:eastAsia="仿宋_GB2312" w:hAnsi="宋体" w:cs="宋体" w:hint="eastAsia"/>
          <w:color w:val="505050"/>
          <w:kern w:val="0"/>
          <w:sz w:val="30"/>
          <w:szCs w:val="30"/>
        </w:rPr>
        <w:br/>
        <w:t xml:space="preserve">1、申请情况 </w:t>
      </w:r>
      <w:r w:rsidRPr="00492B8A">
        <w:rPr>
          <w:rFonts w:ascii="仿宋_GB2312" w:eastAsia="仿宋_GB2312" w:hAnsi="宋体" w:cs="宋体" w:hint="eastAsia"/>
          <w:color w:val="505050"/>
          <w:kern w:val="0"/>
          <w:sz w:val="30"/>
          <w:szCs w:val="30"/>
        </w:rPr>
        <w:br/>
        <w:t xml:space="preserve">2017年度，本镇收到21例政府信息公开依申请公开申请。 </w:t>
      </w:r>
      <w:r w:rsidRPr="00492B8A">
        <w:rPr>
          <w:rFonts w:ascii="仿宋_GB2312" w:eastAsia="仿宋_GB2312" w:hAnsi="宋体" w:cs="宋体" w:hint="eastAsia"/>
          <w:color w:val="505050"/>
          <w:kern w:val="0"/>
          <w:sz w:val="30"/>
          <w:szCs w:val="30"/>
        </w:rPr>
        <w:br/>
        <w:t xml:space="preserve">2、答复情况 </w:t>
      </w:r>
      <w:r w:rsidRPr="00492B8A">
        <w:rPr>
          <w:rFonts w:ascii="仿宋_GB2312" w:eastAsia="仿宋_GB2312" w:hAnsi="宋体" w:cs="宋体" w:hint="eastAsia"/>
          <w:color w:val="505050"/>
          <w:kern w:val="0"/>
          <w:sz w:val="30"/>
          <w:szCs w:val="30"/>
        </w:rPr>
        <w:br/>
        <w:t xml:space="preserve">2017年度，本镇对收到的21例政府信息公开申请及时给予答复。 </w:t>
      </w:r>
      <w:r w:rsidRPr="00492B8A">
        <w:rPr>
          <w:rFonts w:ascii="仿宋_GB2312" w:eastAsia="仿宋_GB2312" w:hAnsi="宋体" w:cs="宋体" w:hint="eastAsia"/>
          <w:color w:val="505050"/>
          <w:kern w:val="0"/>
          <w:sz w:val="30"/>
          <w:szCs w:val="30"/>
        </w:rPr>
        <w:br/>
        <w:t xml:space="preserve">3、复议和诉讼情况 </w:t>
      </w:r>
      <w:r w:rsidRPr="00492B8A">
        <w:rPr>
          <w:rFonts w:ascii="仿宋_GB2312" w:eastAsia="仿宋_GB2312" w:hAnsi="宋体" w:cs="宋体" w:hint="eastAsia"/>
          <w:color w:val="505050"/>
          <w:kern w:val="0"/>
          <w:sz w:val="30"/>
          <w:szCs w:val="30"/>
        </w:rPr>
        <w:br/>
        <w:t xml:space="preserve">2017年本镇有2起行政诉讼情况。 </w:t>
      </w:r>
      <w:r w:rsidRPr="00492B8A">
        <w:rPr>
          <w:rFonts w:ascii="仿宋_GB2312" w:eastAsia="仿宋_GB2312" w:hAnsi="宋体" w:cs="宋体" w:hint="eastAsia"/>
          <w:color w:val="505050"/>
          <w:kern w:val="0"/>
          <w:sz w:val="30"/>
          <w:szCs w:val="30"/>
        </w:rPr>
        <w:br/>
      </w:r>
      <w:r w:rsidRPr="00492B8A">
        <w:rPr>
          <w:rFonts w:ascii="仿宋_GB2312" w:eastAsia="仿宋_GB2312" w:hAnsi="宋体" w:cs="宋体" w:hint="eastAsia"/>
          <w:color w:val="505050"/>
          <w:kern w:val="0"/>
          <w:sz w:val="30"/>
          <w:szCs w:val="30"/>
        </w:rPr>
        <w:t>   </w:t>
      </w:r>
      <w:r w:rsidRPr="00492B8A">
        <w:rPr>
          <w:rFonts w:ascii="仿宋_GB2312" w:eastAsia="仿宋_GB2312" w:hAnsi="宋体" w:cs="宋体" w:hint="eastAsia"/>
          <w:color w:val="505050"/>
          <w:kern w:val="0"/>
          <w:sz w:val="30"/>
          <w:szCs w:val="30"/>
        </w:rPr>
        <w:t xml:space="preserve"> 六、本单位信息公开工作存在的不足及改进措施 </w:t>
      </w:r>
      <w:r w:rsidRPr="00492B8A">
        <w:rPr>
          <w:rFonts w:ascii="仿宋_GB2312" w:eastAsia="仿宋_GB2312" w:hAnsi="宋体" w:cs="宋体" w:hint="eastAsia"/>
          <w:color w:val="505050"/>
          <w:kern w:val="0"/>
          <w:sz w:val="30"/>
          <w:szCs w:val="30"/>
        </w:rPr>
        <w:br/>
        <w:t xml:space="preserve">（一）工作中存在的不足 </w:t>
      </w:r>
      <w:r w:rsidRPr="00492B8A">
        <w:rPr>
          <w:rFonts w:ascii="仿宋_GB2312" w:eastAsia="仿宋_GB2312" w:hAnsi="宋体" w:cs="宋体" w:hint="eastAsia"/>
          <w:color w:val="505050"/>
          <w:kern w:val="0"/>
          <w:sz w:val="30"/>
          <w:szCs w:val="30"/>
        </w:rPr>
        <w:br/>
        <w:t xml:space="preserve">一是信息公开的方式和途径还有待拓展。 </w:t>
      </w:r>
      <w:r w:rsidRPr="00492B8A">
        <w:rPr>
          <w:rFonts w:ascii="仿宋_GB2312" w:eastAsia="仿宋_GB2312" w:hAnsi="宋体" w:cs="宋体" w:hint="eastAsia"/>
          <w:color w:val="505050"/>
          <w:kern w:val="0"/>
          <w:sz w:val="30"/>
          <w:szCs w:val="30"/>
        </w:rPr>
        <w:br/>
        <w:t xml:space="preserve">二是政府信息公开的培训工作还需加强。 </w:t>
      </w:r>
      <w:r w:rsidRPr="00492B8A">
        <w:rPr>
          <w:rFonts w:ascii="仿宋_GB2312" w:eastAsia="仿宋_GB2312" w:hAnsi="宋体" w:cs="宋体" w:hint="eastAsia"/>
          <w:color w:val="505050"/>
          <w:kern w:val="0"/>
          <w:sz w:val="30"/>
          <w:szCs w:val="30"/>
        </w:rPr>
        <w:br/>
        <w:t xml:space="preserve">（二）改进措施： </w:t>
      </w:r>
      <w:r w:rsidRPr="00492B8A">
        <w:rPr>
          <w:rFonts w:ascii="仿宋_GB2312" w:eastAsia="仿宋_GB2312" w:hAnsi="宋体" w:cs="宋体" w:hint="eastAsia"/>
          <w:color w:val="505050"/>
          <w:kern w:val="0"/>
          <w:sz w:val="30"/>
          <w:szCs w:val="30"/>
        </w:rPr>
        <w:br/>
      </w:r>
      <w:r w:rsidRPr="00492B8A">
        <w:rPr>
          <w:rFonts w:ascii="仿宋_GB2312" w:eastAsia="仿宋_GB2312" w:hAnsi="宋体" w:cs="宋体" w:hint="eastAsia"/>
          <w:color w:val="505050"/>
          <w:kern w:val="0"/>
          <w:sz w:val="30"/>
          <w:szCs w:val="30"/>
        </w:rPr>
        <w:t>  </w:t>
      </w:r>
      <w:r w:rsidRPr="00492B8A">
        <w:rPr>
          <w:rFonts w:ascii="仿宋_GB2312" w:eastAsia="仿宋_GB2312" w:hAnsi="宋体" w:cs="宋体" w:hint="eastAsia"/>
          <w:color w:val="505050"/>
          <w:kern w:val="0"/>
          <w:sz w:val="30"/>
          <w:szCs w:val="30"/>
        </w:rPr>
        <w:t xml:space="preserve">一是借助报刊、电视等新闻媒体公开。丰富信息公开渠道。进一步加强政府门户网站、政务内刊、微博、微信等信息公开平台建设，提升信息化水平。 </w:t>
      </w:r>
      <w:r w:rsidRPr="00492B8A">
        <w:rPr>
          <w:rFonts w:ascii="仿宋_GB2312" w:eastAsia="仿宋_GB2312" w:hAnsi="宋体" w:cs="宋体" w:hint="eastAsia"/>
          <w:color w:val="505050"/>
          <w:kern w:val="0"/>
          <w:sz w:val="30"/>
          <w:szCs w:val="30"/>
        </w:rPr>
        <w:br/>
        <w:t xml:space="preserve">二是加强信息公开工作人员的培训工作，制定年度学习培训计划，每年有重点、有侧重地开展学习培训，提高信息公开工作人员的业务水平和解读能力。 </w:t>
      </w:r>
      <w:r w:rsidRPr="00492B8A">
        <w:rPr>
          <w:rFonts w:ascii="仿宋_GB2312" w:eastAsia="仿宋_GB2312" w:hAnsi="宋体" w:cs="宋体" w:hint="eastAsia"/>
          <w:color w:val="505050"/>
          <w:kern w:val="0"/>
          <w:sz w:val="30"/>
          <w:szCs w:val="30"/>
        </w:rPr>
        <w:br/>
      </w:r>
      <w:r w:rsidRPr="00492B8A">
        <w:rPr>
          <w:rFonts w:ascii="仿宋_GB2312" w:eastAsia="仿宋_GB2312" w:hAnsi="宋体" w:cs="宋体" w:hint="eastAsia"/>
          <w:color w:val="505050"/>
          <w:kern w:val="0"/>
          <w:sz w:val="30"/>
          <w:szCs w:val="30"/>
        </w:rPr>
        <w:br/>
      </w:r>
    </w:p>
    <w:p w:rsidR="00C95E97" w:rsidRPr="00492B8A" w:rsidRDefault="00C95E97" w:rsidP="00492B8A">
      <w:pPr>
        <w:widowControl/>
        <w:shd w:val="clear" w:color="auto" w:fill="FFFFFF"/>
        <w:spacing w:before="225" w:after="100" w:afterAutospacing="1" w:line="360" w:lineRule="atLeast"/>
        <w:ind w:firstLineChars="200" w:firstLine="600"/>
        <w:jc w:val="left"/>
        <w:rPr>
          <w:rFonts w:ascii="仿宋_GB2312" w:eastAsia="仿宋_GB2312" w:hAnsi="宋体" w:cs="宋体"/>
          <w:color w:val="505050"/>
          <w:kern w:val="0"/>
          <w:sz w:val="30"/>
          <w:szCs w:val="30"/>
        </w:rPr>
      </w:pPr>
      <w:r w:rsidRPr="00492B8A">
        <w:rPr>
          <w:rFonts w:ascii="仿宋_GB2312" w:eastAsia="仿宋_GB2312" w:hAnsi="宋体" w:cs="宋体" w:hint="eastAsia"/>
          <w:color w:val="505050"/>
          <w:kern w:val="0"/>
          <w:sz w:val="30"/>
          <w:szCs w:val="30"/>
        </w:rPr>
        <w:br/>
      </w:r>
      <w:r w:rsidRPr="00492B8A">
        <w:rPr>
          <w:rFonts w:ascii="仿宋_GB2312" w:eastAsia="仿宋_GB2312" w:hAnsi="宋体" w:cs="宋体" w:hint="eastAsia"/>
          <w:color w:val="505050"/>
          <w:kern w:val="0"/>
          <w:sz w:val="30"/>
          <w:szCs w:val="30"/>
        </w:rPr>
        <w:t>                                      </w:t>
      </w:r>
      <w:r w:rsidRPr="00492B8A">
        <w:rPr>
          <w:rFonts w:ascii="仿宋_GB2312" w:eastAsia="仿宋_GB2312" w:hAnsi="宋体" w:cs="宋体" w:hint="eastAsia"/>
          <w:color w:val="505050"/>
          <w:kern w:val="0"/>
          <w:sz w:val="30"/>
          <w:szCs w:val="30"/>
        </w:rPr>
        <w:t xml:space="preserve">       </w:t>
      </w:r>
      <w:r w:rsidR="00492B8A">
        <w:rPr>
          <w:rFonts w:ascii="仿宋_GB2312" w:eastAsia="仿宋_GB2312" w:hAnsi="宋体" w:cs="宋体" w:hint="eastAsia"/>
          <w:color w:val="505050"/>
          <w:kern w:val="0"/>
          <w:sz w:val="30"/>
          <w:szCs w:val="30"/>
        </w:rPr>
        <w:t xml:space="preserve">   </w:t>
      </w:r>
      <w:r w:rsidRPr="00492B8A">
        <w:rPr>
          <w:rFonts w:ascii="仿宋_GB2312" w:eastAsia="仿宋_GB2312" w:hAnsi="宋体" w:cs="宋体" w:hint="eastAsia"/>
          <w:color w:val="505050"/>
          <w:kern w:val="0"/>
          <w:sz w:val="30"/>
          <w:szCs w:val="30"/>
        </w:rPr>
        <w:t xml:space="preserve">北京市大兴区魏善庄镇人民政府 </w:t>
      </w:r>
    </w:p>
    <w:p w:rsidR="00C95E97" w:rsidRPr="00492B8A" w:rsidRDefault="00C95E97" w:rsidP="00492B8A">
      <w:pPr>
        <w:widowControl/>
        <w:shd w:val="clear" w:color="auto" w:fill="FFFFFF"/>
        <w:spacing w:before="225" w:after="100" w:afterAutospacing="1" w:line="360" w:lineRule="atLeast"/>
        <w:ind w:firstLineChars="200" w:firstLine="600"/>
        <w:jc w:val="left"/>
        <w:rPr>
          <w:rFonts w:ascii="仿宋_GB2312" w:eastAsia="仿宋_GB2312" w:hAnsi="宋体" w:cs="宋体"/>
          <w:color w:val="505050"/>
          <w:kern w:val="0"/>
          <w:sz w:val="30"/>
          <w:szCs w:val="30"/>
        </w:rPr>
      </w:pPr>
      <w:r w:rsidRPr="00492B8A">
        <w:rPr>
          <w:rFonts w:ascii="仿宋_GB2312" w:eastAsia="仿宋_GB2312" w:hAnsi="宋体" w:cs="宋体" w:hint="eastAsia"/>
          <w:color w:val="505050"/>
          <w:kern w:val="0"/>
          <w:sz w:val="30"/>
          <w:szCs w:val="30"/>
        </w:rPr>
        <w:t xml:space="preserve">                                                                      2018年3月  </w:t>
      </w:r>
    </w:p>
    <w:p w:rsidR="00C95E97" w:rsidRPr="00492B8A" w:rsidRDefault="00C95E97" w:rsidP="00C95E97">
      <w:pPr>
        <w:widowControl/>
        <w:shd w:val="clear" w:color="auto" w:fill="FFFFFF"/>
        <w:spacing w:before="225" w:after="100" w:afterAutospacing="1" w:line="360" w:lineRule="atLeast"/>
        <w:ind w:firstLine="480"/>
        <w:jc w:val="left"/>
        <w:rPr>
          <w:rFonts w:ascii="仿宋_GB2312" w:eastAsia="仿宋_GB2312" w:hAnsi="宋体" w:cs="宋体"/>
          <w:color w:val="505050"/>
          <w:kern w:val="0"/>
          <w:sz w:val="30"/>
          <w:szCs w:val="30"/>
        </w:rPr>
      </w:pPr>
      <w:r w:rsidRPr="00492B8A">
        <w:rPr>
          <w:rFonts w:ascii="仿宋_GB2312" w:eastAsia="仿宋_GB2312" w:hAnsi="宋体" w:cs="宋体" w:hint="eastAsia"/>
          <w:color w:val="505050"/>
          <w:kern w:val="0"/>
          <w:sz w:val="30"/>
          <w:szCs w:val="30"/>
        </w:rPr>
        <w:br/>
      </w:r>
      <w:r w:rsidRPr="00492B8A">
        <w:rPr>
          <w:rFonts w:ascii="仿宋_GB2312" w:eastAsia="仿宋_GB2312" w:hAnsi="宋体" w:cs="宋体" w:hint="eastAsia"/>
          <w:color w:val="505050"/>
          <w:kern w:val="0"/>
          <w:sz w:val="30"/>
          <w:szCs w:val="30"/>
        </w:rPr>
        <w:t>                </w:t>
      </w:r>
      <w:r w:rsidRPr="00492B8A">
        <w:rPr>
          <w:rFonts w:ascii="仿宋_GB2312" w:eastAsia="仿宋_GB2312" w:hAnsi="宋体" w:cs="宋体" w:hint="eastAsia"/>
          <w:color w:val="505050"/>
          <w:kern w:val="0"/>
          <w:sz w:val="30"/>
          <w:szCs w:val="30"/>
        </w:rPr>
        <w:t xml:space="preserve"> </w:t>
      </w:r>
    </w:p>
    <w:tbl>
      <w:tblPr>
        <w:tblW w:w="9400" w:type="dxa"/>
        <w:tblInd w:w="93" w:type="dxa"/>
        <w:tblCellMar>
          <w:left w:w="0" w:type="dxa"/>
          <w:right w:w="0" w:type="dxa"/>
        </w:tblCellMar>
        <w:tblLook w:val="04A0"/>
      </w:tblPr>
      <w:tblGrid>
        <w:gridCol w:w="7760"/>
        <w:gridCol w:w="816"/>
        <w:gridCol w:w="960"/>
      </w:tblGrid>
      <w:tr w:rsidR="00C95E97" w:rsidRPr="00492B8A" w:rsidTr="00C95E97">
        <w:trPr>
          <w:trHeight w:val="405"/>
        </w:trPr>
        <w:tc>
          <w:tcPr>
            <w:tcW w:w="9400"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b/>
                <w:bCs/>
                <w:color w:val="505050"/>
                <w:kern w:val="0"/>
                <w:sz w:val="30"/>
                <w:szCs w:val="30"/>
              </w:rPr>
              <w:t>                       </w:t>
            </w:r>
            <w:r w:rsidRPr="00492B8A">
              <w:rPr>
                <w:rFonts w:ascii="仿宋_GB2312" w:eastAsia="仿宋_GB2312" w:hAnsi="宋体" w:hint="eastAsia"/>
                <w:b/>
                <w:bCs/>
                <w:color w:val="505050"/>
                <w:kern w:val="0"/>
                <w:sz w:val="30"/>
                <w:szCs w:val="30"/>
              </w:rPr>
              <w:t xml:space="preserve"> 政府信息公开情况统计表</w:t>
            </w:r>
          </w:p>
        </w:tc>
      </w:tr>
      <w:tr w:rsidR="00C95E97" w:rsidRPr="00492B8A" w:rsidTr="00C95E97">
        <w:trPr>
          <w:trHeight w:val="480"/>
        </w:trPr>
        <w:tc>
          <w:tcPr>
            <w:tcW w:w="940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b/>
                <w:bCs/>
                <w:color w:val="505050"/>
                <w:kern w:val="0"/>
                <w:sz w:val="30"/>
                <w:szCs w:val="30"/>
              </w:rPr>
              <w:t>                          </w:t>
            </w:r>
            <w:r w:rsidRPr="00492B8A">
              <w:rPr>
                <w:rFonts w:ascii="仿宋_GB2312" w:eastAsia="仿宋_GB2312" w:hAnsi="宋体" w:hint="eastAsia"/>
                <w:b/>
                <w:bCs/>
                <w:color w:val="505050"/>
                <w:kern w:val="0"/>
                <w:sz w:val="30"/>
                <w:szCs w:val="30"/>
              </w:rPr>
              <w:t xml:space="preserve"> （2017年度）</w:t>
            </w:r>
          </w:p>
        </w:tc>
      </w:tr>
      <w:tr w:rsidR="00C95E97" w:rsidRPr="00492B8A" w:rsidTr="00C95E97">
        <w:trPr>
          <w:trHeight w:val="46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填报单位（盖章）：魏善庄镇人民政府</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 xml:space="preserve">　</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 xml:space="preserve">　</w:t>
            </w:r>
          </w:p>
        </w:tc>
      </w:tr>
      <w:tr w:rsidR="00C95E97" w:rsidRPr="00492B8A" w:rsidTr="00C95E97">
        <w:trPr>
          <w:trHeight w:val="34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b/>
                <w:bCs/>
                <w:color w:val="505050"/>
                <w:kern w:val="0"/>
                <w:sz w:val="30"/>
                <w:szCs w:val="30"/>
              </w:rPr>
              <w:t>统 计 指 标</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b/>
                <w:bCs/>
                <w:color w:val="505050"/>
                <w:kern w:val="0"/>
                <w:sz w:val="30"/>
                <w:szCs w:val="30"/>
              </w:rPr>
              <w:t>单位</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b/>
                <w:bCs/>
                <w:color w:val="505050"/>
                <w:kern w:val="0"/>
                <w:sz w:val="30"/>
                <w:szCs w:val="30"/>
              </w:rPr>
              <w:t>统计数</w:t>
            </w:r>
          </w:p>
        </w:tc>
      </w:tr>
      <w:tr w:rsidR="00C95E97" w:rsidRPr="00492B8A" w:rsidTr="00C95E97">
        <w:trPr>
          <w:trHeight w:val="31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b/>
                <w:bCs/>
                <w:color w:val="505050"/>
                <w:kern w:val="0"/>
                <w:sz w:val="30"/>
                <w:szCs w:val="30"/>
              </w:rPr>
              <w:t>一、主动公开情况</w:t>
            </w:r>
            <w:r w:rsidRPr="00492B8A">
              <w:rPr>
                <w:rFonts w:ascii="仿宋_GB2312" w:eastAsia="仿宋_GB2312" w:hAnsi="MS Mincho" w:hint="eastAsia"/>
                <w:b/>
                <w:bCs/>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 xml:space="preserve">　</w:t>
            </w:r>
          </w:p>
        </w:tc>
      </w:tr>
      <w:tr w:rsidR="00C95E97" w:rsidRPr="00492B8A" w:rsidTr="00C95E97">
        <w:trPr>
          <w:trHeight w:val="37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（一）主动公开政府信息数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162</w:t>
            </w:r>
          </w:p>
        </w:tc>
      </w:tr>
      <w:tr w:rsidR="00C95E97" w:rsidRPr="00492B8A" w:rsidTr="00C95E97">
        <w:trPr>
          <w:trHeight w:val="39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（不同渠道和方式公开相同信息计1条）</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0" w:type="auto"/>
            <w:vMerge/>
            <w:tcBorders>
              <w:top w:val="nil"/>
              <w:left w:val="nil"/>
              <w:bottom w:val="single" w:sz="8" w:space="0" w:color="auto"/>
              <w:right w:val="single" w:sz="8" w:space="0" w:color="auto"/>
            </w:tcBorders>
            <w:vAlign w:val="center"/>
            <w:hideMark/>
          </w:tcPr>
          <w:p w:rsidR="00C95E97" w:rsidRPr="00492B8A" w:rsidRDefault="00C95E97" w:rsidP="00C95E97">
            <w:pPr>
              <w:widowControl/>
              <w:jc w:val="left"/>
              <w:rPr>
                <w:rFonts w:ascii="仿宋_GB2312" w:eastAsia="仿宋_GB2312"/>
                <w:color w:val="505050"/>
                <w:kern w:val="0"/>
                <w:sz w:val="30"/>
                <w:szCs w:val="30"/>
              </w:rPr>
            </w:pPr>
          </w:p>
        </w:tc>
        <w:tc>
          <w:tcPr>
            <w:tcW w:w="0" w:type="auto"/>
            <w:vMerge/>
            <w:tcBorders>
              <w:top w:val="nil"/>
              <w:left w:val="nil"/>
              <w:bottom w:val="single" w:sz="8" w:space="0" w:color="auto"/>
              <w:right w:val="single" w:sz="8" w:space="0" w:color="auto"/>
            </w:tcBorders>
            <w:vAlign w:val="center"/>
            <w:hideMark/>
          </w:tcPr>
          <w:p w:rsidR="00C95E97" w:rsidRPr="00492B8A" w:rsidRDefault="00C95E97" w:rsidP="00C95E97">
            <w:pPr>
              <w:widowControl/>
              <w:jc w:val="left"/>
              <w:rPr>
                <w:rFonts w:ascii="仿宋_GB2312" w:eastAsia="仿宋_GB2312"/>
                <w:color w:val="505050"/>
                <w:kern w:val="0"/>
                <w:sz w:val="30"/>
                <w:szCs w:val="30"/>
              </w:rPr>
            </w:pPr>
          </w:p>
        </w:tc>
      </w:tr>
      <w:tr w:rsidR="00C95E97" w:rsidRPr="00492B8A" w:rsidTr="00C95E97">
        <w:trPr>
          <w:trHeight w:val="37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其中：主动公开规范性文件数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13</w:t>
            </w:r>
          </w:p>
        </w:tc>
      </w:tr>
      <w:tr w:rsidR="00C95E97" w:rsidRPr="00492B8A" w:rsidTr="00C95E97">
        <w:trPr>
          <w:trHeight w:val="39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制发规范性文件总数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72</w:t>
            </w:r>
          </w:p>
        </w:tc>
      </w:tr>
      <w:tr w:rsidR="00C95E97" w:rsidRPr="00492B8A" w:rsidTr="00C95E97">
        <w:trPr>
          <w:trHeight w:val="36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（二）重点领域公开政府信息数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1</w:t>
            </w:r>
          </w:p>
        </w:tc>
      </w:tr>
      <w:tr w:rsidR="00C95E97" w:rsidRPr="00492B8A" w:rsidTr="00C95E97">
        <w:trPr>
          <w:trHeight w:val="33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（不同渠道和方式公开相同信息计1条）</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0" w:type="auto"/>
            <w:vMerge/>
            <w:tcBorders>
              <w:top w:val="nil"/>
              <w:left w:val="nil"/>
              <w:bottom w:val="single" w:sz="8" w:space="0" w:color="auto"/>
              <w:right w:val="single" w:sz="8" w:space="0" w:color="auto"/>
            </w:tcBorders>
            <w:vAlign w:val="center"/>
            <w:hideMark/>
          </w:tcPr>
          <w:p w:rsidR="00C95E97" w:rsidRPr="00492B8A" w:rsidRDefault="00C95E97" w:rsidP="00C95E97">
            <w:pPr>
              <w:widowControl/>
              <w:jc w:val="left"/>
              <w:rPr>
                <w:rFonts w:ascii="仿宋_GB2312" w:eastAsia="仿宋_GB2312"/>
                <w:color w:val="505050"/>
                <w:kern w:val="0"/>
                <w:sz w:val="30"/>
                <w:szCs w:val="30"/>
              </w:rPr>
            </w:pPr>
          </w:p>
        </w:tc>
        <w:tc>
          <w:tcPr>
            <w:tcW w:w="0" w:type="auto"/>
            <w:vMerge/>
            <w:tcBorders>
              <w:top w:val="nil"/>
              <w:left w:val="nil"/>
              <w:bottom w:val="single" w:sz="8" w:space="0" w:color="auto"/>
              <w:right w:val="single" w:sz="8" w:space="0" w:color="auto"/>
            </w:tcBorders>
            <w:vAlign w:val="center"/>
            <w:hideMark/>
          </w:tcPr>
          <w:p w:rsidR="00C95E97" w:rsidRPr="00492B8A" w:rsidRDefault="00C95E97" w:rsidP="00C95E97">
            <w:pPr>
              <w:widowControl/>
              <w:jc w:val="left"/>
              <w:rPr>
                <w:rFonts w:ascii="仿宋_GB2312" w:eastAsia="仿宋_GB2312"/>
                <w:color w:val="505050"/>
                <w:kern w:val="0"/>
                <w:sz w:val="30"/>
                <w:szCs w:val="30"/>
              </w:rPr>
            </w:pPr>
          </w:p>
        </w:tc>
      </w:tr>
      <w:tr w:rsidR="00C95E97" w:rsidRPr="00492B8A" w:rsidTr="00C95E97">
        <w:trPr>
          <w:trHeight w:val="51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其中：主动公开财政预算决算、“三公经费”和行政经费信息数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1</w:t>
            </w:r>
          </w:p>
        </w:tc>
      </w:tr>
      <w:tr w:rsidR="00C95E97" w:rsidRPr="00492B8A" w:rsidTr="00C95E97">
        <w:trPr>
          <w:trHeight w:val="70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主动公开保障性安居工程建设计划、项目开工和竣工情况，保障性住房的分配和退出等信息数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63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主动公开食品安全标准，食品生产经营许可、专项检查整治等信息数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49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主动公开环境核查审批、环境状况公报和重特大突发环境事件</w:t>
            </w:r>
            <w:r w:rsidRPr="00492B8A">
              <w:rPr>
                <w:rFonts w:ascii="仿宋_GB2312" w:eastAsia="仿宋_GB2312" w:hAnsi="MS Mincho" w:hint="eastAsia"/>
                <w:color w:val="505050"/>
                <w:kern w:val="0"/>
                <w:sz w:val="30"/>
                <w:szCs w:val="30"/>
              </w:rPr>
              <w:t>等信息数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84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主动公开招投标违法违规行为及处理情况、国有资金占控股或</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者主</w:t>
            </w:r>
            <w:r w:rsidRPr="00492B8A">
              <w:rPr>
                <w:rFonts w:ascii="仿宋_GB2312" w:eastAsia="仿宋_GB2312" w:hAnsi="宋体" w:hint="eastAsia"/>
                <w:color w:val="505050"/>
                <w:kern w:val="0"/>
                <w:sz w:val="30"/>
                <w:szCs w:val="30"/>
              </w:rPr>
              <w:t>导</w:t>
            </w:r>
            <w:r w:rsidRPr="00492B8A">
              <w:rPr>
                <w:rFonts w:ascii="仿宋_GB2312" w:eastAsia="仿宋_GB2312" w:hAnsi="MS Mincho" w:hint="eastAsia"/>
                <w:color w:val="505050"/>
                <w:kern w:val="0"/>
                <w:sz w:val="30"/>
                <w:szCs w:val="30"/>
              </w:rPr>
              <w:t>地位依法</w:t>
            </w:r>
            <w:r w:rsidRPr="00492B8A">
              <w:rPr>
                <w:rFonts w:ascii="仿宋_GB2312" w:eastAsia="仿宋_GB2312" w:hAnsi="宋体" w:hint="eastAsia"/>
                <w:color w:val="505050"/>
                <w:kern w:val="0"/>
                <w:sz w:val="30"/>
                <w:szCs w:val="30"/>
              </w:rPr>
              <w:t>应</w:t>
            </w:r>
            <w:r w:rsidRPr="00492B8A">
              <w:rPr>
                <w:rFonts w:ascii="仿宋_GB2312" w:eastAsia="仿宋_GB2312" w:hAnsi="MS Mincho" w:hint="eastAsia"/>
                <w:color w:val="505050"/>
                <w:kern w:val="0"/>
                <w:sz w:val="30"/>
                <w:szCs w:val="30"/>
              </w:rPr>
              <w:t>当招</w:t>
            </w:r>
            <w:r w:rsidRPr="00492B8A">
              <w:rPr>
                <w:rFonts w:ascii="仿宋_GB2312" w:eastAsia="仿宋_GB2312" w:hAnsi="宋体" w:hint="eastAsia"/>
                <w:color w:val="505050"/>
                <w:kern w:val="0"/>
                <w:sz w:val="30"/>
                <w:szCs w:val="30"/>
              </w:rPr>
              <w:t>标</w:t>
            </w:r>
            <w:r w:rsidRPr="00492B8A">
              <w:rPr>
                <w:rFonts w:ascii="仿宋_GB2312" w:eastAsia="仿宋_GB2312" w:hAnsi="MS Mincho" w:hint="eastAsia"/>
                <w:color w:val="505050"/>
                <w:kern w:val="0"/>
                <w:sz w:val="30"/>
                <w:szCs w:val="30"/>
              </w:rPr>
              <w:t>的</w:t>
            </w:r>
            <w:r w:rsidRPr="00492B8A">
              <w:rPr>
                <w:rFonts w:ascii="仿宋_GB2312" w:eastAsia="仿宋_GB2312" w:hAnsi="宋体" w:hint="eastAsia"/>
                <w:color w:val="505050"/>
                <w:kern w:val="0"/>
                <w:sz w:val="30"/>
                <w:szCs w:val="30"/>
              </w:rPr>
              <w:t>项</w:t>
            </w:r>
            <w:r w:rsidRPr="00492B8A">
              <w:rPr>
                <w:rFonts w:ascii="仿宋_GB2312" w:eastAsia="仿宋_GB2312" w:hAnsi="MS Mincho" w:hint="eastAsia"/>
                <w:color w:val="505050"/>
                <w:kern w:val="0"/>
                <w:sz w:val="30"/>
                <w:szCs w:val="30"/>
              </w:rPr>
              <w:t>目等信息数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85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主动公开生产安全事故的政府举措、处置进展、风险预警、防范措施等信息数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73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主动公开农用地转为建设用地批准、征收集体土地批准、征地公告、征地补偿安置公示、集体土地征收结案等信息数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91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主动公开政府指导价、政府定价和收费标准调整的项目、价格、依据、执行时间和范围等信息数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55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主动公开本市企业信用信息系统中的警示信息和良好信息等信息数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36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主动公开政府部门预算执行审计结果等信息数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67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主动公开行政机关对与人民群众利益密切相关的公共企事业单位进行监督管理的信息数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31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主动公开市人民政府决定主动公开的其他信息数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55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（三）通过不同渠道和方式公开政府信息的情况</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48</w:t>
            </w:r>
          </w:p>
        </w:tc>
      </w:tr>
      <w:tr w:rsidR="00C95E97" w:rsidRPr="00492B8A" w:rsidTr="00C95E97">
        <w:trPr>
          <w:trHeight w:val="39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1.政府公报公开政府信息数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43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2.政府网站公开政府信息数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48</w:t>
            </w:r>
          </w:p>
        </w:tc>
      </w:tr>
      <w:tr w:rsidR="00C95E97" w:rsidRPr="00492B8A" w:rsidTr="00C95E97">
        <w:trPr>
          <w:trHeight w:val="40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3.政务微博公开政府信息数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45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4.政务微信公开政府信息数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40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5.其他方式公开政府信息数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40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b/>
                <w:bCs/>
                <w:color w:val="505050"/>
                <w:kern w:val="0"/>
                <w:sz w:val="30"/>
                <w:szCs w:val="30"/>
              </w:rPr>
              <w:t>二、回应解读情况</w:t>
            </w:r>
            <w:r w:rsidRPr="00492B8A">
              <w:rPr>
                <w:rFonts w:ascii="仿宋_GB2312" w:eastAsia="仿宋_GB2312" w:hAnsi="MS Mincho" w:hint="eastAsia"/>
                <w:b/>
                <w:bCs/>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 xml:space="preserve">　</w:t>
            </w:r>
          </w:p>
        </w:tc>
      </w:tr>
      <w:tr w:rsidR="00C95E97" w:rsidRPr="00492B8A" w:rsidTr="00C95E97">
        <w:trPr>
          <w:trHeight w:val="43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（一）回应公众关注热点或重大舆情数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次</w:t>
            </w:r>
          </w:p>
        </w:tc>
        <w:tc>
          <w:tcPr>
            <w:tcW w:w="9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1</w:t>
            </w:r>
          </w:p>
        </w:tc>
      </w:tr>
      <w:tr w:rsidR="00C95E97" w:rsidRPr="00492B8A" w:rsidTr="00C95E97">
        <w:trPr>
          <w:trHeight w:val="48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（不同方式回应同一热点或舆情计1次）</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0" w:type="auto"/>
            <w:vMerge/>
            <w:tcBorders>
              <w:top w:val="nil"/>
              <w:left w:val="nil"/>
              <w:bottom w:val="single" w:sz="8" w:space="0" w:color="auto"/>
              <w:right w:val="single" w:sz="8" w:space="0" w:color="auto"/>
            </w:tcBorders>
            <w:vAlign w:val="center"/>
            <w:hideMark/>
          </w:tcPr>
          <w:p w:rsidR="00C95E97" w:rsidRPr="00492B8A" w:rsidRDefault="00C95E97" w:rsidP="00C95E97">
            <w:pPr>
              <w:widowControl/>
              <w:jc w:val="left"/>
              <w:rPr>
                <w:rFonts w:ascii="仿宋_GB2312" w:eastAsia="仿宋_GB2312"/>
                <w:color w:val="505050"/>
                <w:kern w:val="0"/>
                <w:sz w:val="30"/>
                <w:szCs w:val="30"/>
              </w:rPr>
            </w:pPr>
          </w:p>
        </w:tc>
        <w:tc>
          <w:tcPr>
            <w:tcW w:w="0" w:type="auto"/>
            <w:vMerge/>
            <w:tcBorders>
              <w:top w:val="nil"/>
              <w:left w:val="nil"/>
              <w:bottom w:val="single" w:sz="8" w:space="0" w:color="auto"/>
              <w:right w:val="single" w:sz="8" w:space="0" w:color="auto"/>
            </w:tcBorders>
            <w:vAlign w:val="center"/>
            <w:hideMark/>
          </w:tcPr>
          <w:p w:rsidR="00C95E97" w:rsidRPr="00492B8A" w:rsidRDefault="00C95E97" w:rsidP="00C95E97">
            <w:pPr>
              <w:widowControl/>
              <w:jc w:val="left"/>
              <w:rPr>
                <w:rFonts w:ascii="仿宋_GB2312" w:eastAsia="仿宋_GB2312"/>
                <w:color w:val="505050"/>
                <w:kern w:val="0"/>
                <w:sz w:val="30"/>
                <w:szCs w:val="30"/>
              </w:rPr>
            </w:pPr>
          </w:p>
        </w:tc>
      </w:tr>
      <w:tr w:rsidR="00C95E97" w:rsidRPr="00492B8A" w:rsidTr="00C95E97">
        <w:trPr>
          <w:trHeight w:val="46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（二）通过不同渠道和方式回应解读的情况</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1</w:t>
            </w:r>
          </w:p>
        </w:tc>
      </w:tr>
      <w:tr w:rsidR="00C95E97" w:rsidRPr="00492B8A" w:rsidTr="00C95E97">
        <w:trPr>
          <w:trHeight w:val="37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1.参加或举办新闻发布会总次数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1</w:t>
            </w:r>
          </w:p>
        </w:tc>
      </w:tr>
      <w:tr w:rsidR="00C95E97" w:rsidRPr="00492B8A" w:rsidTr="00C95E97">
        <w:trPr>
          <w:trHeight w:val="46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其中：主要负责同志参加新闻发布会次数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1</w:t>
            </w:r>
          </w:p>
        </w:tc>
      </w:tr>
      <w:tr w:rsidR="00C95E97" w:rsidRPr="00492B8A" w:rsidTr="00C95E97">
        <w:trPr>
          <w:trHeight w:val="43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2.政府网站在线访谈次数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45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其中：主要负责同志参加政府网站在线访谈次数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36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3.政策解读稿件发布数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篇</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2</w:t>
            </w:r>
          </w:p>
        </w:tc>
      </w:tr>
      <w:tr w:rsidR="00C95E97" w:rsidRPr="00492B8A" w:rsidTr="00C95E97">
        <w:trPr>
          <w:trHeight w:val="34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4.微博微信回应事件数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33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5.其他方式回应事件数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37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b/>
                <w:bCs/>
                <w:color w:val="505050"/>
                <w:kern w:val="0"/>
                <w:sz w:val="30"/>
                <w:szCs w:val="30"/>
              </w:rPr>
              <w:t>三、依申请公开情况</w:t>
            </w:r>
            <w:r w:rsidRPr="00492B8A">
              <w:rPr>
                <w:rFonts w:ascii="仿宋_GB2312" w:eastAsia="仿宋_GB2312" w:hAnsi="MS Mincho" w:hint="eastAsia"/>
                <w:b/>
                <w:bCs/>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 xml:space="preserve">　</w:t>
            </w:r>
          </w:p>
        </w:tc>
      </w:tr>
      <w:tr w:rsidR="00C95E97" w:rsidRPr="00492B8A" w:rsidTr="00C95E97">
        <w:trPr>
          <w:trHeight w:val="40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（一）收到申请数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21</w:t>
            </w:r>
          </w:p>
        </w:tc>
      </w:tr>
      <w:tr w:rsidR="00C95E97" w:rsidRPr="00492B8A" w:rsidTr="00C95E97">
        <w:trPr>
          <w:trHeight w:val="39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1.当面申请数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8</w:t>
            </w:r>
          </w:p>
        </w:tc>
      </w:tr>
      <w:tr w:rsidR="00C95E97" w:rsidRPr="00492B8A" w:rsidTr="00C95E97">
        <w:trPr>
          <w:trHeight w:val="40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2.传真申请数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31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3.网络申请数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43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4.信函申请数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13</w:t>
            </w:r>
          </w:p>
        </w:tc>
      </w:tr>
      <w:tr w:rsidR="00C95E97" w:rsidRPr="00492B8A" w:rsidTr="00C95E97">
        <w:trPr>
          <w:trHeight w:val="33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（二）申请办结数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21</w:t>
            </w:r>
          </w:p>
        </w:tc>
      </w:tr>
      <w:tr w:rsidR="00C95E97" w:rsidRPr="00492B8A" w:rsidTr="00C95E97">
        <w:trPr>
          <w:trHeight w:val="40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1.按时办结数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17</w:t>
            </w:r>
          </w:p>
        </w:tc>
      </w:tr>
      <w:tr w:rsidR="00C95E97" w:rsidRPr="00492B8A" w:rsidTr="00C95E97">
        <w:trPr>
          <w:trHeight w:val="40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2.延期办结数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4</w:t>
            </w:r>
          </w:p>
        </w:tc>
      </w:tr>
      <w:tr w:rsidR="00C95E97" w:rsidRPr="00492B8A" w:rsidTr="00C95E97">
        <w:trPr>
          <w:trHeight w:val="37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（三）申请答复数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21</w:t>
            </w:r>
          </w:p>
        </w:tc>
      </w:tr>
      <w:tr w:rsidR="00C95E97" w:rsidRPr="00492B8A" w:rsidTr="00C95E97">
        <w:trPr>
          <w:trHeight w:val="42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MS Mincho" w:hint="eastAsia"/>
                <w:color w:val="505050"/>
                <w:kern w:val="0"/>
                <w:sz w:val="30"/>
                <w:szCs w:val="30"/>
              </w:rPr>
              <w:t> </w:t>
            </w:r>
            <w:r w:rsidRPr="00492B8A">
              <w:rPr>
                <w:rFonts w:ascii="仿宋_GB2312" w:eastAsia="仿宋_GB2312" w:hAnsi="宋体" w:hint="eastAsia"/>
                <w:color w:val="505050"/>
                <w:kern w:val="0"/>
                <w:sz w:val="30"/>
                <w:szCs w:val="30"/>
              </w:rPr>
              <w:t>1.属于已主动公开范围数</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 xml:space="preserve">　</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 xml:space="preserve">　</w:t>
            </w:r>
          </w:p>
        </w:tc>
      </w:tr>
      <w:tr w:rsidR="00C95E97" w:rsidRPr="00492B8A" w:rsidTr="00C95E97">
        <w:trPr>
          <w:trHeight w:val="42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2.同意公开答复数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51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3.同意部分公开答复数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39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4.不同意公开答复数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34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其中：涉及国家秘密</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39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涉及商业秘密</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37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涉及个人隐私</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67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危及国家安全、公共安全、经济安全和社会稳定</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43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不是《条例》所指政府信息</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37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法律法规规定的其他情形</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40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5.不属于本行政机关公开数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2</w:t>
            </w:r>
          </w:p>
        </w:tc>
      </w:tr>
      <w:tr w:rsidR="00C95E97" w:rsidRPr="00492B8A" w:rsidTr="00C95E97">
        <w:trPr>
          <w:trHeight w:val="31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6.申请信息不存在数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15</w:t>
            </w:r>
          </w:p>
        </w:tc>
      </w:tr>
      <w:tr w:rsidR="00C95E97" w:rsidRPr="00492B8A" w:rsidTr="00C95E97">
        <w:trPr>
          <w:trHeight w:val="37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7.告知作出更改补充数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34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8.告知通过其他途径办理数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33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b/>
                <w:bCs/>
                <w:color w:val="505050"/>
                <w:kern w:val="0"/>
                <w:sz w:val="30"/>
                <w:szCs w:val="30"/>
              </w:rPr>
              <w:t>四、行政复议数量</w:t>
            </w:r>
            <w:r w:rsidRPr="00492B8A">
              <w:rPr>
                <w:rFonts w:ascii="仿宋_GB2312" w:eastAsia="仿宋_GB2312" w:hAnsi="MS Mincho" w:hint="eastAsia"/>
                <w:b/>
                <w:bCs/>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33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（一）维持具体行政行为数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37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（二）被依法纠错数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39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（三）其他情形数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37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b/>
                <w:bCs/>
                <w:color w:val="505050"/>
                <w:kern w:val="0"/>
                <w:sz w:val="30"/>
                <w:szCs w:val="30"/>
              </w:rPr>
              <w:t>五、行政诉讼数量</w:t>
            </w:r>
            <w:r w:rsidRPr="00492B8A">
              <w:rPr>
                <w:rFonts w:ascii="仿宋_GB2312" w:eastAsia="仿宋_GB2312" w:hAnsi="MS Mincho" w:hint="eastAsia"/>
                <w:b/>
                <w:bCs/>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2</w:t>
            </w:r>
          </w:p>
        </w:tc>
      </w:tr>
      <w:tr w:rsidR="00C95E97" w:rsidRPr="00492B8A" w:rsidTr="00C95E97">
        <w:trPr>
          <w:trHeight w:val="37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（一）维持具体行政行为或者驳回原告诉讼请求数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2</w:t>
            </w:r>
          </w:p>
        </w:tc>
      </w:tr>
      <w:tr w:rsidR="00C95E97" w:rsidRPr="00492B8A" w:rsidTr="00C95E97">
        <w:trPr>
          <w:trHeight w:val="37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（二）被依法纠错数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40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（三）其他情形数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42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b/>
                <w:bCs/>
                <w:color w:val="505050"/>
                <w:kern w:val="0"/>
                <w:sz w:val="30"/>
                <w:szCs w:val="30"/>
              </w:rPr>
              <w:t>六、举报投诉数量</w:t>
            </w:r>
            <w:r w:rsidRPr="00492B8A">
              <w:rPr>
                <w:rFonts w:ascii="仿宋_GB2312" w:eastAsia="仿宋_GB2312" w:hAnsi="MS Mincho" w:hint="eastAsia"/>
                <w:b/>
                <w:bCs/>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件</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43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b/>
                <w:bCs/>
                <w:color w:val="505050"/>
                <w:kern w:val="0"/>
                <w:sz w:val="30"/>
                <w:szCs w:val="30"/>
              </w:rPr>
              <w:t>七、依申请公开信息收取的费用</w:t>
            </w:r>
            <w:r w:rsidRPr="00492B8A">
              <w:rPr>
                <w:rFonts w:ascii="仿宋_GB2312" w:eastAsia="仿宋_GB2312" w:hAnsi="MS Mincho" w:hint="eastAsia"/>
                <w:b/>
                <w:bCs/>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元</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37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b/>
                <w:bCs/>
                <w:color w:val="505050"/>
                <w:kern w:val="0"/>
                <w:sz w:val="30"/>
                <w:szCs w:val="30"/>
              </w:rPr>
              <w:t>八、机构建设和保障经费情况</w:t>
            </w:r>
            <w:r w:rsidRPr="00492B8A">
              <w:rPr>
                <w:rFonts w:ascii="仿宋_GB2312" w:eastAsia="仿宋_GB2312" w:hAnsi="MS Mincho" w:hint="eastAsia"/>
                <w:b/>
                <w:bCs/>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 xml:space="preserve">　</w:t>
            </w:r>
          </w:p>
        </w:tc>
      </w:tr>
      <w:tr w:rsidR="00C95E97" w:rsidRPr="00492B8A" w:rsidTr="00C95E97">
        <w:trPr>
          <w:trHeight w:val="40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（一）政府信息公开工作专门机构数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个</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1</w:t>
            </w:r>
          </w:p>
        </w:tc>
      </w:tr>
      <w:tr w:rsidR="00C95E97" w:rsidRPr="00492B8A" w:rsidTr="00C95E97">
        <w:trPr>
          <w:trHeight w:val="37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（二）设置政府信息公开查阅点数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个</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2</w:t>
            </w:r>
          </w:p>
        </w:tc>
      </w:tr>
      <w:tr w:rsidR="00C95E97" w:rsidRPr="00492B8A" w:rsidTr="00C95E97">
        <w:trPr>
          <w:trHeight w:val="45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（三）从事政府信息公开工作人员数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人</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7</w:t>
            </w:r>
          </w:p>
        </w:tc>
      </w:tr>
      <w:tr w:rsidR="00C95E97" w:rsidRPr="00492B8A" w:rsidTr="00C95E97">
        <w:trPr>
          <w:trHeight w:val="45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1.专职人员数（不包括政府公报及政府网站工作人员数）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人</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2</w:t>
            </w:r>
          </w:p>
        </w:tc>
      </w:tr>
      <w:tr w:rsidR="00C95E97" w:rsidRPr="00492B8A" w:rsidTr="00C95E97">
        <w:trPr>
          <w:trHeight w:val="42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2.兼职人员数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人</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5</w:t>
            </w:r>
          </w:p>
        </w:tc>
      </w:tr>
      <w:tr w:rsidR="00C95E97" w:rsidRPr="00492B8A" w:rsidTr="00C95E97">
        <w:trPr>
          <w:trHeight w:val="645"/>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（四）政府信息公开专项经费（不包括用于政府公报编辑管理及政府网站建设维护等方面的经费）</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元</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0</w:t>
            </w:r>
          </w:p>
        </w:tc>
      </w:tr>
      <w:tr w:rsidR="00C95E97" w:rsidRPr="00492B8A" w:rsidTr="00C95E97">
        <w:trPr>
          <w:trHeight w:val="33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b/>
                <w:bCs/>
                <w:color w:val="505050"/>
                <w:kern w:val="0"/>
                <w:sz w:val="30"/>
                <w:szCs w:val="30"/>
              </w:rPr>
              <w:t>九、政府信息公开会议和培训情况</w:t>
            </w:r>
            <w:r w:rsidRPr="00492B8A">
              <w:rPr>
                <w:rFonts w:ascii="仿宋_GB2312" w:eastAsia="仿宋_GB2312" w:hAnsi="MS Mincho" w:hint="eastAsia"/>
                <w:b/>
                <w:bCs/>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 xml:space="preserve">　</w:t>
            </w:r>
          </w:p>
        </w:tc>
      </w:tr>
      <w:tr w:rsidR="00C95E97" w:rsidRPr="00492B8A" w:rsidTr="00C95E97">
        <w:trPr>
          <w:trHeight w:val="45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（一）召开政府信息公开工作会议或专题会议数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2</w:t>
            </w:r>
          </w:p>
        </w:tc>
      </w:tr>
      <w:tr w:rsidR="00C95E97" w:rsidRPr="00492B8A" w:rsidTr="00C95E97">
        <w:trPr>
          <w:trHeight w:val="39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（二）举办各类培训班数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2</w:t>
            </w:r>
          </w:p>
        </w:tc>
      </w:tr>
      <w:tr w:rsidR="00C95E97" w:rsidRPr="00492B8A" w:rsidTr="00C95E97">
        <w:trPr>
          <w:trHeight w:val="420"/>
        </w:trPr>
        <w:tc>
          <w:tcPr>
            <w:tcW w:w="77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（三）接受培训人员数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人次</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70</w:t>
            </w:r>
          </w:p>
        </w:tc>
      </w:tr>
      <w:tr w:rsidR="00C95E97" w:rsidRPr="00492B8A" w:rsidTr="00C95E97">
        <w:trPr>
          <w:trHeight w:val="420"/>
        </w:trPr>
        <w:tc>
          <w:tcPr>
            <w:tcW w:w="77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MS Mincho" w:hint="eastAsia"/>
                <w:color w:val="505050"/>
                <w:kern w:val="0"/>
                <w:sz w:val="30"/>
                <w:szCs w:val="30"/>
              </w:rPr>
              <w:t> </w:t>
            </w:r>
            <w:r w:rsidRPr="00492B8A">
              <w:rPr>
                <w:rFonts w:ascii="仿宋_GB2312" w:eastAsia="仿宋_GB2312" w:hAnsi="宋体" w:hint="eastAsia"/>
                <w:color w:val="505050"/>
                <w:kern w:val="0"/>
                <w:sz w:val="30"/>
                <w:szCs w:val="30"/>
              </w:rPr>
              <w:t>单位负责人：</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任杰</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宋体" w:hint="eastAsia"/>
                <w:color w:val="505050"/>
                <w:kern w:val="0"/>
                <w:sz w:val="30"/>
                <w:szCs w:val="30"/>
              </w:rPr>
              <w:t>审核人：郝贵军</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MS Mincho" w:hint="eastAsia"/>
                <w:color w:val="505050"/>
                <w:kern w:val="0"/>
                <w:sz w:val="30"/>
                <w:szCs w:val="30"/>
              </w:rPr>
              <w:t> </w:t>
            </w:r>
            <w:r w:rsidRPr="00492B8A">
              <w:rPr>
                <w:rFonts w:ascii="仿宋_GB2312" w:eastAsia="仿宋_GB2312" w:hAnsi="宋体" w:hint="eastAsia"/>
                <w:color w:val="505050"/>
                <w:kern w:val="0"/>
                <w:sz w:val="30"/>
                <w:szCs w:val="30"/>
              </w:rPr>
              <w:t>填报人：李满云</w:t>
            </w:r>
          </w:p>
        </w:tc>
        <w:tc>
          <w:tcPr>
            <w:tcW w:w="6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 xml:space="preserve">　</w:t>
            </w:r>
          </w:p>
        </w:tc>
        <w:tc>
          <w:tcPr>
            <w:tcW w:w="9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宋体" w:hint="eastAsia"/>
                <w:color w:val="505050"/>
                <w:kern w:val="0"/>
                <w:sz w:val="30"/>
                <w:szCs w:val="30"/>
              </w:rPr>
              <w:t xml:space="preserve">　</w:t>
            </w:r>
          </w:p>
        </w:tc>
      </w:tr>
      <w:tr w:rsidR="00C95E97" w:rsidRPr="00492B8A" w:rsidTr="00C95E97">
        <w:trPr>
          <w:trHeight w:val="420"/>
        </w:trPr>
        <w:tc>
          <w:tcPr>
            <w:tcW w:w="9400" w:type="dxa"/>
            <w:gridSpan w:val="3"/>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95E97" w:rsidRPr="00492B8A" w:rsidRDefault="00C95E97" w:rsidP="00C95E97">
            <w:pPr>
              <w:widowControl/>
              <w:spacing w:line="360" w:lineRule="atLeast"/>
              <w:ind w:firstLine="480"/>
              <w:jc w:val="left"/>
              <w:rPr>
                <w:rFonts w:ascii="仿宋_GB2312" w:eastAsia="仿宋_GB2312"/>
                <w:color w:val="505050"/>
                <w:kern w:val="0"/>
                <w:sz w:val="30"/>
                <w:szCs w:val="30"/>
              </w:rPr>
            </w:pPr>
            <w:r w:rsidRPr="00492B8A">
              <w:rPr>
                <w:rFonts w:ascii="仿宋_GB2312" w:eastAsia="仿宋_GB2312" w:hAnsi="MS Mincho" w:hint="eastAsia"/>
                <w:color w:val="505050"/>
                <w:kern w:val="0"/>
                <w:sz w:val="30"/>
                <w:szCs w:val="30"/>
              </w:rPr>
              <w:t> </w:t>
            </w:r>
            <w:r w:rsidRPr="00492B8A">
              <w:rPr>
                <w:rFonts w:ascii="仿宋_GB2312" w:eastAsia="仿宋_GB2312" w:hAnsi="宋体" w:hint="eastAsia"/>
                <w:color w:val="505050"/>
                <w:kern w:val="0"/>
                <w:sz w:val="30"/>
                <w:szCs w:val="30"/>
              </w:rPr>
              <w:t>联系电话：89233134</w:t>
            </w:r>
            <w:r w:rsidRPr="00492B8A">
              <w:rPr>
                <w:rFonts w:ascii="仿宋_GB2312" w:eastAsia="仿宋_GB2312" w:hAnsi="宋体" w:hint="eastAsia"/>
                <w:color w:val="505050"/>
                <w:kern w:val="0"/>
                <w:sz w:val="30"/>
                <w:szCs w:val="30"/>
              </w:rPr>
              <w:t>                    </w:t>
            </w:r>
            <w:r w:rsidRPr="00492B8A">
              <w:rPr>
                <w:rFonts w:ascii="仿宋_GB2312" w:eastAsia="仿宋_GB2312" w:hAnsi="宋体" w:hint="eastAsia"/>
                <w:color w:val="505050"/>
                <w:kern w:val="0"/>
                <w:sz w:val="30"/>
                <w:szCs w:val="30"/>
              </w:rPr>
              <w:t xml:space="preserve"> 填报日期：2018-1-26</w:t>
            </w:r>
          </w:p>
        </w:tc>
      </w:tr>
    </w:tbl>
    <w:p w:rsidR="00C95E97" w:rsidRPr="00492B8A" w:rsidRDefault="00C95E97" w:rsidP="00C95E97">
      <w:pPr>
        <w:widowControl/>
        <w:shd w:val="clear" w:color="auto" w:fill="FFFFFF"/>
        <w:spacing w:line="360" w:lineRule="atLeast"/>
        <w:ind w:firstLine="480"/>
        <w:jc w:val="left"/>
        <w:rPr>
          <w:rFonts w:ascii="仿宋_GB2312" w:eastAsia="仿宋_GB2312"/>
          <w:color w:val="505050"/>
          <w:kern w:val="0"/>
          <w:sz w:val="30"/>
          <w:szCs w:val="30"/>
        </w:rPr>
      </w:pPr>
      <w:r w:rsidRPr="00492B8A">
        <w:rPr>
          <w:rFonts w:ascii="仿宋_GB2312" w:eastAsia="仿宋_GB2312" w:hint="eastAsia"/>
          <w:color w:val="505050"/>
          <w:kern w:val="0"/>
          <w:sz w:val="30"/>
          <w:szCs w:val="30"/>
        </w:rPr>
        <w:t> </w:t>
      </w:r>
    </w:p>
    <w:p w:rsidR="00C95E97" w:rsidRPr="00492B8A" w:rsidRDefault="00C95E97" w:rsidP="00C95E97">
      <w:pPr>
        <w:widowControl/>
        <w:shd w:val="clear" w:color="auto" w:fill="FFFFFF"/>
        <w:spacing w:line="360" w:lineRule="atLeast"/>
        <w:ind w:firstLine="480"/>
        <w:jc w:val="left"/>
        <w:rPr>
          <w:rFonts w:ascii="仿宋_GB2312" w:eastAsia="仿宋_GB2312"/>
          <w:color w:val="505050"/>
          <w:kern w:val="0"/>
          <w:sz w:val="30"/>
          <w:szCs w:val="30"/>
        </w:rPr>
      </w:pPr>
      <w:r w:rsidRPr="00492B8A">
        <w:rPr>
          <w:rFonts w:ascii="仿宋_GB2312" w:eastAsia="仿宋_GB2312" w:hint="eastAsia"/>
          <w:color w:val="505050"/>
          <w:kern w:val="0"/>
          <w:sz w:val="30"/>
          <w:szCs w:val="30"/>
        </w:rPr>
        <w:t> </w:t>
      </w:r>
    </w:p>
    <w:p w:rsidR="009A4DC1" w:rsidRPr="00492B8A" w:rsidRDefault="00C95E97" w:rsidP="00C95E97">
      <w:pPr>
        <w:jc w:val="left"/>
        <w:rPr>
          <w:rFonts w:ascii="仿宋_GB2312" w:eastAsia="仿宋_GB2312"/>
          <w:sz w:val="30"/>
          <w:szCs w:val="30"/>
        </w:rPr>
      </w:pPr>
      <w:r w:rsidRPr="00492B8A">
        <w:rPr>
          <w:rFonts w:ascii="仿宋_GB2312" w:eastAsia="仿宋_GB2312" w:hAnsi="宋体" w:cs="宋体" w:hint="eastAsia"/>
          <w:kern w:val="0"/>
          <w:sz w:val="30"/>
          <w:szCs w:val="30"/>
        </w:rPr>
        <w:t>                                                               </w:t>
      </w:r>
    </w:p>
    <w:sectPr w:rsidR="009A4DC1" w:rsidRPr="00492B8A" w:rsidSect="009A4DC1">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78C3" w:rsidRDefault="00BE78C3" w:rsidP="00492B8A">
      <w:r>
        <w:separator/>
      </w:r>
    </w:p>
  </w:endnote>
  <w:endnote w:type="continuationSeparator" w:id="1">
    <w:p w:rsidR="00BE78C3" w:rsidRDefault="00BE78C3" w:rsidP="00492B8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汉仪大宋简">
    <w:altName w:val="Arial"/>
    <w:charset w:val="00"/>
    <w:family w:val="swiss"/>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default"/>
    <w:sig w:usb0="00000000" w:usb1="080E0000" w:usb2="0000000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78C3" w:rsidRDefault="00BE78C3" w:rsidP="00492B8A">
      <w:r>
        <w:separator/>
      </w:r>
    </w:p>
  </w:footnote>
  <w:footnote w:type="continuationSeparator" w:id="1">
    <w:p w:rsidR="00BE78C3" w:rsidRDefault="00BE78C3" w:rsidP="00492B8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savePreviewPicture/>
  <w:hdrShapeDefaults>
    <o:shapedefaults v:ext="edit" spidmax="4098"/>
  </w:hdrShapeDefaults>
  <w:footnotePr>
    <w:footnote w:id="0"/>
    <w:footnote w:id="1"/>
  </w:footnotePr>
  <w:endnotePr>
    <w:endnote w:id="0"/>
    <w:endnote w:id="1"/>
  </w:endnotePr>
  <w:compat>
    <w:useFELayout/>
  </w:compat>
  <w:rsids>
    <w:rsidRoot w:val="00C95E97"/>
    <w:rsid w:val="00075FE4"/>
    <w:rsid w:val="00492B8A"/>
    <w:rsid w:val="009A4DC1"/>
    <w:rsid w:val="009C059B"/>
    <w:rsid w:val="00BE78C3"/>
    <w:rsid w:val="00C95E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5E97"/>
    <w:pPr>
      <w:widowControl w:val="0"/>
      <w:spacing w:after="0" w:line="240" w:lineRule="auto"/>
      <w:jc w:val="both"/>
    </w:pPr>
    <w:rPr>
      <w:rFonts w:ascii="Times New Roman" w:eastAsia="宋体" w:hAnsi="Times New Roman" w:cs="Times New Roman"/>
      <w:kern w:val="2"/>
      <w:sz w:val="21"/>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95E97"/>
    <w:pPr>
      <w:jc w:val="left"/>
    </w:pPr>
    <w:rPr>
      <w:kern w:val="0"/>
      <w:sz w:val="24"/>
    </w:rPr>
  </w:style>
  <w:style w:type="paragraph" w:styleId="a4">
    <w:name w:val="Body Text"/>
    <w:basedOn w:val="a"/>
    <w:link w:val="Char"/>
    <w:uiPriority w:val="99"/>
    <w:unhideWhenUsed/>
    <w:rsid w:val="00C95E97"/>
    <w:pPr>
      <w:suppressAutoHyphens/>
      <w:jc w:val="center"/>
    </w:pPr>
    <w:rPr>
      <w:rFonts w:ascii="方正小标宋简体" w:eastAsia="方正小标宋简体" w:hAnsi="汉仪大宋简"/>
      <w:color w:val="000000"/>
      <w:kern w:val="0"/>
      <w:sz w:val="44"/>
    </w:rPr>
  </w:style>
  <w:style w:type="character" w:customStyle="1" w:styleId="Char">
    <w:name w:val="正文文本 Char"/>
    <w:basedOn w:val="a0"/>
    <w:link w:val="a4"/>
    <w:uiPriority w:val="99"/>
    <w:rsid w:val="00C95E97"/>
    <w:rPr>
      <w:rFonts w:ascii="方正小标宋简体" w:eastAsia="方正小标宋简体" w:hAnsi="汉仪大宋简" w:cs="Times New Roman"/>
      <w:color w:val="000000"/>
      <w:sz w:val="44"/>
      <w:szCs w:val="20"/>
    </w:rPr>
  </w:style>
  <w:style w:type="paragraph" w:styleId="a5">
    <w:name w:val="header"/>
    <w:basedOn w:val="a"/>
    <w:link w:val="Char0"/>
    <w:uiPriority w:val="99"/>
    <w:semiHidden/>
    <w:unhideWhenUsed/>
    <w:rsid w:val="00492B8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492B8A"/>
    <w:rPr>
      <w:rFonts w:ascii="Times New Roman" w:eastAsia="宋体" w:hAnsi="Times New Roman" w:cs="Times New Roman"/>
      <w:kern w:val="2"/>
      <w:sz w:val="18"/>
      <w:szCs w:val="18"/>
    </w:rPr>
  </w:style>
  <w:style w:type="paragraph" w:styleId="a6">
    <w:name w:val="footer"/>
    <w:basedOn w:val="a"/>
    <w:link w:val="Char1"/>
    <w:uiPriority w:val="99"/>
    <w:semiHidden/>
    <w:unhideWhenUsed/>
    <w:rsid w:val="00492B8A"/>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492B8A"/>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759564769">
      <w:bodyDiv w:val="1"/>
      <w:marLeft w:val="0"/>
      <w:marRight w:val="0"/>
      <w:marTop w:val="0"/>
      <w:marBottom w:val="0"/>
      <w:divBdr>
        <w:top w:val="none" w:sz="0" w:space="0" w:color="auto"/>
        <w:left w:val="none" w:sz="0" w:space="0" w:color="auto"/>
        <w:bottom w:val="none" w:sz="0" w:space="0" w:color="auto"/>
        <w:right w:val="none" w:sz="0" w:space="0" w:color="auto"/>
      </w:divBdr>
      <w:divsChild>
        <w:div w:id="1691183052">
          <w:marLeft w:val="0"/>
          <w:marRight w:val="0"/>
          <w:marTop w:val="0"/>
          <w:marBottom w:val="0"/>
          <w:divBdr>
            <w:top w:val="none" w:sz="0" w:space="0" w:color="auto"/>
            <w:left w:val="none" w:sz="0" w:space="0" w:color="auto"/>
            <w:bottom w:val="none" w:sz="0" w:space="0" w:color="auto"/>
            <w:right w:val="none" w:sz="0" w:space="0" w:color="auto"/>
          </w:divBdr>
          <w:divsChild>
            <w:div w:id="1519998591">
              <w:marLeft w:val="0"/>
              <w:marRight w:val="0"/>
              <w:marTop w:val="0"/>
              <w:marBottom w:val="0"/>
              <w:divBdr>
                <w:top w:val="single" w:sz="6" w:space="0" w:color="B2B4BC"/>
                <w:left w:val="single" w:sz="6" w:space="0" w:color="B2B4BC"/>
                <w:bottom w:val="single" w:sz="2" w:space="0" w:color="B2B4BC"/>
                <w:right w:val="single" w:sz="6" w:space="0" w:color="B2B4BC"/>
              </w:divBdr>
            </w:div>
          </w:divsChild>
        </w:div>
      </w:divsChild>
    </w:div>
    <w:div w:id="2128771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11</Pages>
  <Words>741</Words>
  <Characters>4226</Characters>
  <Application>Microsoft Office Word</Application>
  <DocSecurity>0</DocSecurity>
  <Lines>35</Lines>
  <Paragraphs>9</Paragraphs>
  <ScaleCrop>false</ScaleCrop>
  <Company/>
  <LinksUpToDate>false</LinksUpToDate>
  <CharactersWithSpaces>4958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wsz</dc:creator>
  <cp:lastModifiedBy>wsz</cp:lastModifiedBy>
  <cp:revision>2</cp:revision>
  <dcterms:created xsi:type="dcterms:W3CDTF">2019-11-21T04:23:00Z</dcterms:created>
  <dcterms:modified xsi:type="dcterms:W3CDTF">2019-11-22T03:17:00Z</dcterms:modified>
</cp:coreProperties>
</file>